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CA279A" w:rsidRPr="006672B6" w:rsidTr="00747D00">
        <w:tc>
          <w:tcPr>
            <w:tcW w:w="4785" w:type="dxa"/>
          </w:tcPr>
          <w:p w:rsidR="00CA279A" w:rsidRPr="00CA279A" w:rsidRDefault="00CA279A" w:rsidP="00747D00">
            <w:pPr>
              <w:pStyle w:val="1"/>
              <w:rPr>
                <w:b/>
                <w:sz w:val="28"/>
                <w:szCs w:val="28"/>
              </w:rPr>
            </w:pPr>
            <w:r>
              <w:rPr>
                <w:b/>
                <w:sz w:val="28"/>
                <w:szCs w:val="28"/>
              </w:rPr>
              <w:t>ПРИНЯТ</w:t>
            </w:r>
            <w:r w:rsidRPr="00CA279A">
              <w:rPr>
                <w:b/>
                <w:sz w:val="28"/>
                <w:szCs w:val="28"/>
              </w:rPr>
              <w:t xml:space="preserve">: </w:t>
            </w:r>
          </w:p>
          <w:p w:rsidR="00CA279A" w:rsidRPr="00CA279A" w:rsidRDefault="00CA279A" w:rsidP="00747D00">
            <w:pPr>
              <w:rPr>
                <w:rFonts w:ascii="Times New Roman" w:hAnsi="Times New Roman" w:cs="Times New Roman"/>
                <w:sz w:val="26"/>
                <w:szCs w:val="26"/>
              </w:rPr>
            </w:pPr>
          </w:p>
          <w:p w:rsidR="00CA279A" w:rsidRPr="00CA279A" w:rsidRDefault="00CA279A" w:rsidP="00747D00">
            <w:pPr>
              <w:rPr>
                <w:rFonts w:ascii="Times New Roman" w:hAnsi="Times New Roman" w:cs="Times New Roman"/>
                <w:sz w:val="26"/>
                <w:szCs w:val="26"/>
              </w:rPr>
            </w:pPr>
            <w:r w:rsidRPr="00CA279A">
              <w:rPr>
                <w:rFonts w:ascii="Times New Roman" w:hAnsi="Times New Roman" w:cs="Times New Roman"/>
                <w:sz w:val="26"/>
                <w:szCs w:val="26"/>
              </w:rPr>
              <w:t>Советом педагогов МБДОУ «Детский сад комбинированного вида «Радуга»            посёлка Беринговского»</w:t>
            </w:r>
          </w:p>
          <w:p w:rsidR="00CA279A" w:rsidRPr="00CA279A" w:rsidRDefault="009D01E5" w:rsidP="00A32EBA">
            <w:pPr>
              <w:rPr>
                <w:rFonts w:ascii="Times New Roman" w:hAnsi="Times New Roman" w:cs="Times New Roman"/>
              </w:rPr>
            </w:pPr>
            <w:r>
              <w:rPr>
                <w:rFonts w:ascii="Times New Roman" w:hAnsi="Times New Roman" w:cs="Times New Roman"/>
                <w:sz w:val="26"/>
                <w:szCs w:val="26"/>
              </w:rPr>
              <w:t>Протокол № 2</w:t>
            </w:r>
            <w:r w:rsidR="00D05091">
              <w:rPr>
                <w:rFonts w:ascii="Times New Roman" w:hAnsi="Times New Roman" w:cs="Times New Roman"/>
                <w:sz w:val="26"/>
                <w:szCs w:val="26"/>
              </w:rPr>
              <w:t xml:space="preserve"> от </w:t>
            </w:r>
            <w:r>
              <w:rPr>
                <w:rFonts w:ascii="Times New Roman" w:hAnsi="Times New Roman" w:cs="Times New Roman"/>
                <w:sz w:val="26"/>
                <w:szCs w:val="26"/>
              </w:rPr>
              <w:t>30.08.2018</w:t>
            </w:r>
            <w:r w:rsidR="00CA279A" w:rsidRPr="00CA279A">
              <w:rPr>
                <w:rFonts w:ascii="Times New Roman" w:hAnsi="Times New Roman" w:cs="Times New Roman"/>
                <w:sz w:val="26"/>
                <w:szCs w:val="26"/>
              </w:rPr>
              <w:t>года</w:t>
            </w:r>
          </w:p>
        </w:tc>
        <w:tc>
          <w:tcPr>
            <w:tcW w:w="4785" w:type="dxa"/>
          </w:tcPr>
          <w:p w:rsidR="00CA279A" w:rsidRPr="00CA279A" w:rsidRDefault="00CA279A" w:rsidP="00747D00">
            <w:pPr>
              <w:pStyle w:val="1"/>
              <w:jc w:val="both"/>
              <w:rPr>
                <w:b/>
                <w:sz w:val="28"/>
                <w:szCs w:val="28"/>
              </w:rPr>
            </w:pPr>
            <w:r w:rsidRPr="00CA279A">
              <w:rPr>
                <w:sz w:val="20"/>
              </w:rPr>
              <w:t xml:space="preserve"> </w:t>
            </w:r>
            <w:r w:rsidRPr="00CA279A">
              <w:rPr>
                <w:b/>
                <w:sz w:val="28"/>
                <w:szCs w:val="28"/>
              </w:rPr>
              <w:t>УТВЕРЖДАЮ:</w:t>
            </w:r>
          </w:p>
          <w:p w:rsidR="00CA279A" w:rsidRPr="00CA279A" w:rsidRDefault="00CA279A" w:rsidP="00747D00">
            <w:pPr>
              <w:rPr>
                <w:rFonts w:ascii="Times New Roman" w:hAnsi="Times New Roman" w:cs="Times New Roman"/>
                <w:sz w:val="26"/>
                <w:szCs w:val="26"/>
              </w:rPr>
            </w:pPr>
          </w:p>
          <w:p w:rsidR="00CA279A" w:rsidRPr="00CA279A" w:rsidRDefault="00CA279A" w:rsidP="00747D00">
            <w:pPr>
              <w:rPr>
                <w:rFonts w:ascii="Times New Roman" w:hAnsi="Times New Roman" w:cs="Times New Roman"/>
                <w:sz w:val="26"/>
                <w:szCs w:val="26"/>
              </w:rPr>
            </w:pPr>
            <w:r w:rsidRPr="00CA279A">
              <w:rPr>
                <w:rFonts w:ascii="Times New Roman" w:hAnsi="Times New Roman" w:cs="Times New Roman"/>
                <w:sz w:val="26"/>
                <w:szCs w:val="26"/>
              </w:rPr>
              <w:t>Заведующая МБДОУ «Детский сад комбинированного вида «Радуга»                   посёлка Беринговского»</w:t>
            </w:r>
          </w:p>
          <w:p w:rsidR="00CA279A" w:rsidRPr="00CA279A" w:rsidRDefault="00CA279A" w:rsidP="00747D00">
            <w:pPr>
              <w:jc w:val="both"/>
              <w:rPr>
                <w:rFonts w:ascii="Times New Roman" w:hAnsi="Times New Roman" w:cs="Times New Roman"/>
              </w:rPr>
            </w:pPr>
            <w:r w:rsidRPr="00CA279A">
              <w:rPr>
                <w:rFonts w:ascii="Times New Roman" w:hAnsi="Times New Roman" w:cs="Times New Roman"/>
              </w:rPr>
              <w:t xml:space="preserve">Приказ № </w:t>
            </w:r>
            <w:r w:rsidR="009D01E5">
              <w:rPr>
                <w:rFonts w:ascii="Times New Roman" w:hAnsi="Times New Roman" w:cs="Times New Roman"/>
              </w:rPr>
              <w:t>____</w:t>
            </w:r>
            <w:r w:rsidRPr="00CA279A">
              <w:rPr>
                <w:rFonts w:ascii="Times New Roman" w:hAnsi="Times New Roman" w:cs="Times New Roman"/>
              </w:rPr>
              <w:t xml:space="preserve">от </w:t>
            </w:r>
            <w:r w:rsidR="009D01E5">
              <w:rPr>
                <w:rFonts w:ascii="Times New Roman" w:hAnsi="Times New Roman" w:cs="Times New Roman"/>
              </w:rPr>
              <w:t>30.08.2018 года</w:t>
            </w:r>
          </w:p>
          <w:p w:rsidR="00CA279A" w:rsidRPr="00CA279A" w:rsidRDefault="00CA279A" w:rsidP="00747D00">
            <w:pPr>
              <w:jc w:val="center"/>
              <w:rPr>
                <w:rFonts w:ascii="Times New Roman" w:hAnsi="Times New Roman" w:cs="Times New Roman"/>
                <w:sz w:val="20"/>
              </w:rPr>
            </w:pPr>
          </w:p>
        </w:tc>
      </w:tr>
    </w:tbl>
    <w:tbl>
      <w:tblPr>
        <w:tblpPr w:leftFromText="180" w:rightFromText="180" w:vertAnchor="text" w:horzAnchor="page" w:tblpX="1432" w:tblpY="448"/>
        <w:tblW w:w="9855" w:type="dxa"/>
        <w:tblLook w:val="01E0"/>
      </w:tblPr>
      <w:tblGrid>
        <w:gridCol w:w="3927"/>
        <w:gridCol w:w="3021"/>
        <w:gridCol w:w="2907"/>
      </w:tblGrid>
      <w:tr w:rsidR="004D2DA1" w:rsidRPr="00C35121" w:rsidTr="000B481B">
        <w:tc>
          <w:tcPr>
            <w:tcW w:w="3927" w:type="dxa"/>
          </w:tcPr>
          <w:p w:rsidR="004D2DA1" w:rsidRPr="004D2DA1" w:rsidRDefault="004D2DA1" w:rsidP="000B481B">
            <w:pPr>
              <w:spacing w:line="360" w:lineRule="auto"/>
              <w:rPr>
                <w:rFonts w:ascii="Times New Roman" w:hAnsi="Times New Roman" w:cs="Times New Roman"/>
                <w:sz w:val="26"/>
                <w:szCs w:val="26"/>
              </w:rPr>
            </w:pPr>
            <w:r w:rsidRPr="004D2DA1">
              <w:rPr>
                <w:rFonts w:ascii="Times New Roman" w:hAnsi="Times New Roman" w:cs="Times New Roman"/>
                <w:sz w:val="26"/>
                <w:szCs w:val="26"/>
              </w:rPr>
              <w:t>Зав. МБДОУ ДСКВ «Радуга»</w:t>
            </w:r>
          </w:p>
        </w:tc>
        <w:tc>
          <w:tcPr>
            <w:tcW w:w="3021" w:type="dxa"/>
          </w:tcPr>
          <w:p w:rsidR="004D2DA1" w:rsidRPr="004D2DA1" w:rsidRDefault="004D2DA1" w:rsidP="000B481B">
            <w:pPr>
              <w:autoSpaceDE w:val="0"/>
              <w:autoSpaceDN w:val="0"/>
              <w:adjustRightInd w:val="0"/>
              <w:rPr>
                <w:rFonts w:ascii="Times New Roman" w:hAnsi="Times New Roman" w:cs="Times New Roman"/>
              </w:rPr>
            </w:pPr>
            <w:r w:rsidRPr="004D2DA1">
              <w:rPr>
                <w:rFonts w:ascii="Times New Roman" w:hAnsi="Times New Roman" w:cs="Times New Roman"/>
                <w:noProof/>
                <w:lang w:bidi="ar-SA"/>
              </w:rPr>
              <w:drawing>
                <wp:inline distT="0" distB="0" distL="0" distR="0">
                  <wp:extent cx="1752600" cy="2019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752600" cy="2019300"/>
                          </a:xfrm>
                          <a:prstGeom prst="rect">
                            <a:avLst/>
                          </a:prstGeom>
                          <a:noFill/>
                          <a:ln w="9525">
                            <a:noFill/>
                            <a:miter lim="800000"/>
                            <a:headEnd/>
                            <a:tailEnd/>
                          </a:ln>
                        </pic:spPr>
                      </pic:pic>
                    </a:graphicData>
                  </a:graphic>
                </wp:inline>
              </w:drawing>
            </w:r>
          </w:p>
        </w:tc>
        <w:tc>
          <w:tcPr>
            <w:tcW w:w="2907" w:type="dxa"/>
          </w:tcPr>
          <w:p w:rsidR="004D2DA1" w:rsidRPr="004D2DA1" w:rsidRDefault="004D2DA1" w:rsidP="000B481B">
            <w:pPr>
              <w:spacing w:line="360" w:lineRule="auto"/>
              <w:rPr>
                <w:rFonts w:ascii="Times New Roman" w:hAnsi="Times New Roman" w:cs="Times New Roman"/>
                <w:sz w:val="26"/>
                <w:szCs w:val="26"/>
              </w:rPr>
            </w:pPr>
            <w:r w:rsidRPr="004D2DA1">
              <w:rPr>
                <w:rFonts w:ascii="Times New Roman" w:hAnsi="Times New Roman" w:cs="Times New Roman"/>
                <w:sz w:val="26"/>
                <w:szCs w:val="26"/>
              </w:rPr>
              <w:t xml:space="preserve">   В.В. Дегтярёва</w:t>
            </w:r>
          </w:p>
        </w:tc>
      </w:tr>
    </w:tbl>
    <w:p w:rsidR="00CA279A" w:rsidRDefault="00CA279A">
      <w:pPr>
        <w:pStyle w:val="21"/>
        <w:shd w:val="clear" w:color="auto" w:fill="auto"/>
        <w:spacing w:before="0" w:after="207" w:line="340" w:lineRule="exact"/>
      </w:pPr>
    </w:p>
    <w:p w:rsidR="00CA279A" w:rsidRDefault="00CA279A" w:rsidP="004D2DA1">
      <w:pPr>
        <w:pStyle w:val="21"/>
        <w:shd w:val="clear" w:color="auto" w:fill="auto"/>
        <w:spacing w:before="0" w:after="207" w:line="240" w:lineRule="auto"/>
        <w:jc w:val="left"/>
      </w:pPr>
    </w:p>
    <w:p w:rsidR="00CA279A" w:rsidRDefault="00591B8D" w:rsidP="00CA279A">
      <w:pPr>
        <w:pStyle w:val="21"/>
        <w:shd w:val="clear" w:color="auto" w:fill="auto"/>
        <w:spacing w:before="0" w:after="238" w:line="240" w:lineRule="auto"/>
        <w:rPr>
          <w:sz w:val="48"/>
          <w:szCs w:val="48"/>
        </w:rPr>
      </w:pPr>
      <w:r w:rsidRPr="00591B8D">
        <w:rPr>
          <w:color w:val="auto"/>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1.5pt;height:41.25pt" fillcolor="#369" stroked="f">
            <v:shadow on="t" color="#b2b2b2" opacity="52429f" offset="3pt"/>
            <v:textpath style="font-family:&quot;Times New Roman&quot;;v-text-kern:t" trim="t" fitpath="t" string="Учебный план"/>
          </v:shape>
        </w:pict>
      </w:r>
    </w:p>
    <w:p w:rsidR="00A7133B" w:rsidRDefault="00B443B7" w:rsidP="00CA279A">
      <w:pPr>
        <w:pStyle w:val="21"/>
        <w:shd w:val="clear" w:color="auto" w:fill="auto"/>
        <w:spacing w:before="0" w:after="238" w:line="240" w:lineRule="auto"/>
      </w:pPr>
      <w:r>
        <w:t xml:space="preserve">и организованная образовательная деятельность муниципального бюджетного дошкольного образовательного учреждения </w:t>
      </w:r>
      <w:r w:rsidR="0007561A">
        <w:t>«Детский сад комбинированного вида «Радуга» посёлка Беринговского»</w:t>
      </w:r>
    </w:p>
    <w:p w:rsidR="00A7133B" w:rsidRDefault="00B443B7" w:rsidP="00CA279A">
      <w:pPr>
        <w:pStyle w:val="30"/>
        <w:shd w:val="clear" w:color="auto" w:fill="auto"/>
        <w:spacing w:before="0" w:after="4437" w:line="240" w:lineRule="auto"/>
        <w:ind w:left="340"/>
      </w:pPr>
      <w:r>
        <w:t xml:space="preserve">на </w:t>
      </w:r>
      <w:r w:rsidR="0007561A">
        <w:t>201</w:t>
      </w:r>
      <w:r w:rsidR="00A32EBA">
        <w:t>8</w:t>
      </w:r>
      <w:r w:rsidR="0007561A">
        <w:t>-201</w:t>
      </w:r>
      <w:r w:rsidR="00001F88">
        <w:t>9</w:t>
      </w:r>
      <w:r>
        <w:t xml:space="preserve"> учебный год</w:t>
      </w:r>
    </w:p>
    <w:p w:rsidR="0007561A" w:rsidRDefault="0007561A">
      <w:pPr>
        <w:pStyle w:val="30"/>
        <w:shd w:val="clear" w:color="auto" w:fill="auto"/>
        <w:spacing w:before="0" w:after="0" w:line="260" w:lineRule="exact"/>
        <w:ind w:left="340"/>
      </w:pPr>
    </w:p>
    <w:p w:rsidR="005D5C03" w:rsidRDefault="005D5C03">
      <w:pPr>
        <w:pStyle w:val="30"/>
        <w:shd w:val="clear" w:color="auto" w:fill="auto"/>
        <w:spacing w:before="0" w:after="0" w:line="260" w:lineRule="exact"/>
        <w:ind w:left="340"/>
      </w:pPr>
    </w:p>
    <w:p w:rsidR="0007561A" w:rsidRDefault="00B443B7" w:rsidP="004D2DA1">
      <w:pPr>
        <w:pStyle w:val="30"/>
        <w:shd w:val="clear" w:color="auto" w:fill="auto"/>
        <w:spacing w:before="0" w:after="0" w:line="260" w:lineRule="exact"/>
      </w:pPr>
      <w:r>
        <w:t>201</w:t>
      </w:r>
      <w:r w:rsidR="00A32EBA">
        <w:t>8</w:t>
      </w:r>
      <w:r w:rsidR="00274D12">
        <w:t xml:space="preserve"> </w:t>
      </w:r>
      <w:r>
        <w:t>г.</w:t>
      </w:r>
    </w:p>
    <w:p w:rsidR="00A7133B" w:rsidRDefault="00B443B7" w:rsidP="00553A25">
      <w:pPr>
        <w:pStyle w:val="12"/>
        <w:keepNext/>
        <w:keepLines/>
        <w:shd w:val="clear" w:color="auto" w:fill="auto"/>
        <w:spacing w:after="0" w:line="260" w:lineRule="exact"/>
        <w:ind w:left="20"/>
      </w:pPr>
      <w:bookmarkStart w:id="0" w:name="bookmark0"/>
      <w:r w:rsidRPr="00553A25">
        <w:lastRenderedPageBreak/>
        <w:t>Пояснительная записка</w:t>
      </w:r>
      <w:bookmarkEnd w:id="0"/>
    </w:p>
    <w:p w:rsidR="005D5C03" w:rsidRPr="00553A25" w:rsidRDefault="005D5C03" w:rsidP="00553A25">
      <w:pPr>
        <w:pStyle w:val="12"/>
        <w:keepNext/>
        <w:keepLines/>
        <w:shd w:val="clear" w:color="auto" w:fill="auto"/>
        <w:spacing w:after="0" w:line="260" w:lineRule="exact"/>
        <w:ind w:left="20"/>
      </w:pPr>
    </w:p>
    <w:p w:rsidR="00A7133B" w:rsidRPr="00553A25" w:rsidRDefault="00B443B7" w:rsidP="005D5C03">
      <w:pPr>
        <w:pStyle w:val="2"/>
        <w:shd w:val="clear" w:color="auto" w:fill="auto"/>
        <w:spacing w:after="0"/>
        <w:ind w:left="20" w:right="20" w:firstLine="688"/>
        <w:jc w:val="both"/>
        <w:rPr>
          <w:sz w:val="26"/>
          <w:szCs w:val="26"/>
        </w:rPr>
      </w:pPr>
      <w:r w:rsidRPr="00553A25">
        <w:rPr>
          <w:sz w:val="26"/>
          <w:szCs w:val="26"/>
        </w:rPr>
        <w:t>Учебный план ДОУ, разработан в соответствии с федеральным законом от 29.12.2012г. №273-Ф3 «Об образовании в Российской Федерации»; Типовым положением о дошкольном образовательном учреждении, утверждённым постановлением Правительством Российской Федерации.</w:t>
      </w:r>
    </w:p>
    <w:p w:rsidR="00A7133B" w:rsidRPr="00553A25" w:rsidRDefault="00B443B7" w:rsidP="00553A25">
      <w:pPr>
        <w:pStyle w:val="2"/>
        <w:numPr>
          <w:ilvl w:val="0"/>
          <w:numId w:val="1"/>
        </w:numPr>
        <w:shd w:val="clear" w:color="auto" w:fill="auto"/>
        <w:spacing w:after="0"/>
        <w:ind w:left="20" w:right="20"/>
        <w:jc w:val="both"/>
        <w:rPr>
          <w:sz w:val="26"/>
          <w:szCs w:val="26"/>
        </w:rPr>
      </w:pPr>
      <w:r w:rsidRPr="00553A25">
        <w:rPr>
          <w:sz w:val="26"/>
          <w:szCs w:val="26"/>
        </w:rPr>
        <w:t xml:space="preserve">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A7133B" w:rsidRPr="00553A25" w:rsidRDefault="00B443B7" w:rsidP="00553A25">
      <w:pPr>
        <w:pStyle w:val="2"/>
        <w:numPr>
          <w:ilvl w:val="0"/>
          <w:numId w:val="1"/>
        </w:numPr>
        <w:shd w:val="clear" w:color="auto" w:fill="auto"/>
        <w:spacing w:after="0"/>
        <w:ind w:left="20" w:right="220"/>
        <w:jc w:val="both"/>
        <w:rPr>
          <w:sz w:val="26"/>
          <w:szCs w:val="26"/>
        </w:rPr>
      </w:pPr>
      <w:r w:rsidRPr="00553A25">
        <w:rPr>
          <w:sz w:val="26"/>
          <w:szCs w:val="26"/>
        </w:rPr>
        <w:t xml:space="preserve"> Примерной основной общеобразовательной программой «От рождения до школы» под редакцией Н.Е. Вераксы, Т.С. Комаровой, М.А. Васильевой. 3-е издание, исправленное и дополненное.</w:t>
      </w:r>
    </w:p>
    <w:p w:rsidR="00A7133B" w:rsidRPr="00553A25" w:rsidRDefault="00B443B7" w:rsidP="00553A25">
      <w:pPr>
        <w:pStyle w:val="2"/>
        <w:numPr>
          <w:ilvl w:val="0"/>
          <w:numId w:val="1"/>
        </w:numPr>
        <w:shd w:val="clear" w:color="auto" w:fill="auto"/>
        <w:spacing w:after="0"/>
        <w:ind w:left="20" w:right="20"/>
        <w:jc w:val="both"/>
        <w:rPr>
          <w:sz w:val="26"/>
          <w:szCs w:val="26"/>
        </w:rPr>
      </w:pPr>
      <w:r w:rsidRPr="00553A25">
        <w:rPr>
          <w:sz w:val="26"/>
          <w:szCs w:val="26"/>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A7133B" w:rsidRPr="00553A25" w:rsidRDefault="00B443B7" w:rsidP="00553A25">
      <w:pPr>
        <w:pStyle w:val="2"/>
        <w:numPr>
          <w:ilvl w:val="0"/>
          <w:numId w:val="1"/>
        </w:numPr>
        <w:shd w:val="clear" w:color="auto" w:fill="auto"/>
        <w:spacing w:after="0"/>
        <w:ind w:left="20" w:right="360"/>
        <w:jc w:val="both"/>
        <w:rPr>
          <w:sz w:val="26"/>
          <w:szCs w:val="26"/>
        </w:rPr>
      </w:pPr>
      <w:r w:rsidRPr="00553A25">
        <w:rPr>
          <w:sz w:val="26"/>
          <w:szCs w:val="26"/>
        </w:rPr>
        <w:t xml:space="preserve">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A7133B" w:rsidRPr="00553A25" w:rsidRDefault="00B443B7" w:rsidP="00553A25">
      <w:pPr>
        <w:pStyle w:val="2"/>
        <w:numPr>
          <w:ilvl w:val="0"/>
          <w:numId w:val="1"/>
        </w:numPr>
        <w:shd w:val="clear" w:color="auto" w:fill="auto"/>
        <w:spacing w:after="0"/>
        <w:ind w:left="20" w:right="20"/>
        <w:jc w:val="both"/>
        <w:rPr>
          <w:sz w:val="26"/>
          <w:szCs w:val="26"/>
        </w:rPr>
      </w:pPr>
      <w:r w:rsidRPr="00553A25">
        <w:rPr>
          <w:sz w:val="26"/>
          <w:szCs w:val="26"/>
        </w:rPr>
        <w:t xml:space="preserve">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A7133B" w:rsidRPr="00553A25" w:rsidRDefault="00B443B7" w:rsidP="00553A25">
      <w:pPr>
        <w:pStyle w:val="2"/>
        <w:shd w:val="clear" w:color="auto" w:fill="auto"/>
        <w:spacing w:after="0"/>
        <w:ind w:left="20" w:right="20"/>
        <w:jc w:val="both"/>
        <w:rPr>
          <w:sz w:val="26"/>
          <w:szCs w:val="26"/>
        </w:rPr>
      </w:pPr>
      <w:r w:rsidRPr="00553A25">
        <w:rPr>
          <w:sz w:val="26"/>
          <w:szCs w:val="26"/>
        </w:rPr>
        <w:t>-Письмом «Комментарии к ФГОС дошкольного образования» Министерства образования и науки Российской Федерации от 28.02.2014 г. № 08-249</w:t>
      </w:r>
    </w:p>
    <w:p w:rsidR="0007561A" w:rsidRPr="00553A25" w:rsidRDefault="0007561A" w:rsidP="00553A25">
      <w:pPr>
        <w:pStyle w:val="a8"/>
        <w:numPr>
          <w:ilvl w:val="0"/>
          <w:numId w:val="5"/>
        </w:numPr>
        <w:shd w:val="clear" w:color="auto" w:fill="FFFFFF"/>
        <w:tabs>
          <w:tab w:val="left" w:pos="360"/>
        </w:tabs>
        <w:autoSpaceDE w:val="0"/>
        <w:autoSpaceDN w:val="0"/>
        <w:adjustRightInd w:val="0"/>
        <w:spacing w:line="240" w:lineRule="atLeast"/>
        <w:ind w:right="-2"/>
        <w:jc w:val="both"/>
        <w:rPr>
          <w:rFonts w:ascii="Times New Roman" w:hAnsi="Times New Roman" w:cs="Times New Roman"/>
          <w:color w:val="FF0000"/>
          <w:sz w:val="26"/>
          <w:szCs w:val="26"/>
        </w:rPr>
      </w:pPr>
      <w:r w:rsidRPr="00553A25">
        <w:rPr>
          <w:rFonts w:ascii="Times New Roman" w:hAnsi="Times New Roman" w:cs="Times New Roman"/>
          <w:sz w:val="26"/>
          <w:szCs w:val="26"/>
        </w:rPr>
        <w:t>У</w:t>
      </w:r>
      <w:r w:rsidR="00B443B7" w:rsidRPr="00553A25">
        <w:rPr>
          <w:rFonts w:ascii="Times New Roman" w:hAnsi="Times New Roman" w:cs="Times New Roman"/>
          <w:sz w:val="26"/>
          <w:szCs w:val="26"/>
        </w:rPr>
        <w:t xml:space="preserve">ставом МБДОУ </w:t>
      </w:r>
      <w:r w:rsidRPr="00553A25">
        <w:rPr>
          <w:rFonts w:ascii="Times New Roman" w:hAnsi="Times New Roman" w:cs="Times New Roman"/>
          <w:sz w:val="26"/>
          <w:szCs w:val="26"/>
        </w:rPr>
        <w:t>«Д</w:t>
      </w:r>
      <w:r w:rsidR="00B443B7" w:rsidRPr="00553A25">
        <w:rPr>
          <w:rFonts w:ascii="Times New Roman" w:hAnsi="Times New Roman" w:cs="Times New Roman"/>
          <w:sz w:val="26"/>
          <w:szCs w:val="26"/>
        </w:rPr>
        <w:t>етского сада</w:t>
      </w:r>
      <w:r w:rsidRPr="00553A25">
        <w:rPr>
          <w:rFonts w:ascii="Times New Roman" w:hAnsi="Times New Roman" w:cs="Times New Roman"/>
          <w:sz w:val="26"/>
          <w:szCs w:val="26"/>
        </w:rPr>
        <w:t xml:space="preserve"> комбинированного вида «Радуга» п. Беринговского» утверждённым постановлением Администрации Анадырского муниципального района от 17.07.2015 года № 371</w:t>
      </w:r>
    </w:p>
    <w:p w:rsidR="00A7133B" w:rsidRPr="00553A25" w:rsidRDefault="00B443B7" w:rsidP="00553A25">
      <w:pPr>
        <w:pStyle w:val="2"/>
        <w:numPr>
          <w:ilvl w:val="0"/>
          <w:numId w:val="5"/>
        </w:numPr>
        <w:shd w:val="clear" w:color="auto" w:fill="auto"/>
        <w:spacing w:after="0"/>
        <w:ind w:right="20"/>
        <w:jc w:val="both"/>
        <w:rPr>
          <w:sz w:val="26"/>
          <w:szCs w:val="26"/>
        </w:rPr>
      </w:pPr>
      <w:r w:rsidRPr="00553A25">
        <w:rPr>
          <w:sz w:val="26"/>
          <w:szCs w:val="26"/>
        </w:rPr>
        <w:t xml:space="preserve">Лицензией на право ведения образовательной деятельности </w:t>
      </w:r>
      <w:r w:rsidR="0007561A" w:rsidRPr="00553A25">
        <w:rPr>
          <w:sz w:val="26"/>
          <w:szCs w:val="26"/>
        </w:rPr>
        <w:t>серия 87ЛО1 № 0000029 от  17.02.2012 регистрационный № 300</w:t>
      </w:r>
      <w:r w:rsidRPr="00553A25">
        <w:rPr>
          <w:sz w:val="26"/>
          <w:szCs w:val="26"/>
        </w:rPr>
        <w:t>.</w:t>
      </w:r>
    </w:p>
    <w:p w:rsidR="00A7133B" w:rsidRPr="00553A25" w:rsidRDefault="00B443B7" w:rsidP="00553A25">
      <w:pPr>
        <w:pStyle w:val="2"/>
        <w:shd w:val="clear" w:color="auto" w:fill="auto"/>
        <w:spacing w:after="0"/>
        <w:ind w:left="20" w:right="20" w:firstLine="540"/>
        <w:jc w:val="both"/>
        <w:rPr>
          <w:sz w:val="26"/>
          <w:szCs w:val="26"/>
        </w:rPr>
      </w:pPr>
      <w:r w:rsidRPr="00553A25">
        <w:rPr>
          <w:sz w:val="26"/>
          <w:szCs w:val="26"/>
        </w:rPr>
        <w:t>Учебный план де</w:t>
      </w:r>
      <w:r w:rsidR="0007561A" w:rsidRPr="00553A25">
        <w:rPr>
          <w:sz w:val="26"/>
          <w:szCs w:val="26"/>
        </w:rPr>
        <w:t>тского сада на 201</w:t>
      </w:r>
      <w:r w:rsidR="00FD254E">
        <w:rPr>
          <w:sz w:val="26"/>
          <w:szCs w:val="26"/>
        </w:rPr>
        <w:t>6</w:t>
      </w:r>
      <w:r w:rsidR="0007561A" w:rsidRPr="00553A25">
        <w:rPr>
          <w:sz w:val="26"/>
          <w:szCs w:val="26"/>
        </w:rPr>
        <w:t xml:space="preserve"> - 201</w:t>
      </w:r>
      <w:r w:rsidR="00FD254E">
        <w:rPr>
          <w:sz w:val="26"/>
          <w:szCs w:val="26"/>
        </w:rPr>
        <w:t>7</w:t>
      </w:r>
      <w:r w:rsidRPr="00553A25">
        <w:rPr>
          <w:sz w:val="26"/>
          <w:szCs w:val="26"/>
        </w:rPr>
        <w:t xml:space="preserve"> учебный год является </w:t>
      </w:r>
      <w:r w:rsidRPr="00DD6806">
        <w:rPr>
          <w:color w:val="auto"/>
          <w:sz w:val="26"/>
          <w:szCs w:val="26"/>
        </w:rPr>
        <w:t>нормативным актом</w:t>
      </w:r>
      <w:r w:rsidRPr="00553A25">
        <w:rPr>
          <w:sz w:val="26"/>
          <w:szCs w:val="26"/>
        </w:rPr>
        <w:t>,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A7133B" w:rsidRPr="00553A25" w:rsidRDefault="00B443B7" w:rsidP="00553A25">
      <w:pPr>
        <w:pStyle w:val="2"/>
        <w:shd w:val="clear" w:color="auto" w:fill="auto"/>
        <w:spacing w:after="0"/>
        <w:ind w:left="20" w:right="20" w:firstLine="831"/>
        <w:jc w:val="both"/>
        <w:rPr>
          <w:sz w:val="26"/>
          <w:szCs w:val="26"/>
        </w:rPr>
      </w:pPr>
      <w:r w:rsidRPr="00553A25">
        <w:rPr>
          <w:sz w:val="26"/>
          <w:szCs w:val="26"/>
        </w:rPr>
        <w:t>Учебный год начинается с 1 сентября и заканчивается 31 мая. Детский сад работает в режиме пятидневной рабочей недели.</w:t>
      </w:r>
    </w:p>
    <w:p w:rsidR="00A7133B" w:rsidRPr="00553A25" w:rsidRDefault="00B443B7" w:rsidP="00553A25">
      <w:pPr>
        <w:pStyle w:val="2"/>
        <w:shd w:val="clear" w:color="auto" w:fill="auto"/>
        <w:spacing w:after="0"/>
        <w:ind w:left="20"/>
        <w:jc w:val="both"/>
        <w:rPr>
          <w:sz w:val="26"/>
          <w:szCs w:val="26"/>
        </w:rPr>
      </w:pPr>
      <w:r w:rsidRPr="00553A25">
        <w:rPr>
          <w:sz w:val="26"/>
          <w:szCs w:val="26"/>
        </w:rPr>
        <w:t xml:space="preserve">В МБДОУ функционируют </w:t>
      </w:r>
      <w:r w:rsidR="0007561A" w:rsidRPr="00553A25">
        <w:rPr>
          <w:sz w:val="26"/>
          <w:szCs w:val="26"/>
        </w:rPr>
        <w:t>5 групп</w:t>
      </w:r>
      <w:r w:rsidRPr="00553A25">
        <w:rPr>
          <w:sz w:val="26"/>
          <w:szCs w:val="26"/>
        </w:rPr>
        <w:t>:</w:t>
      </w:r>
    </w:p>
    <w:p w:rsidR="00A7133B" w:rsidRPr="00553A25" w:rsidRDefault="00D1025D" w:rsidP="00D1025D">
      <w:pPr>
        <w:pStyle w:val="2"/>
        <w:shd w:val="clear" w:color="auto" w:fill="auto"/>
        <w:spacing w:after="0"/>
        <w:ind w:left="720"/>
        <w:jc w:val="both"/>
        <w:rPr>
          <w:sz w:val="26"/>
          <w:szCs w:val="26"/>
        </w:rPr>
      </w:pPr>
      <w:r>
        <w:rPr>
          <w:sz w:val="26"/>
          <w:szCs w:val="26"/>
        </w:rPr>
        <w:t>-</w:t>
      </w:r>
      <w:r w:rsidR="00553A25" w:rsidRPr="00553A25">
        <w:rPr>
          <w:sz w:val="26"/>
          <w:szCs w:val="26"/>
        </w:rPr>
        <w:t>1 младшая</w:t>
      </w:r>
      <w:r w:rsidR="00B443B7" w:rsidRPr="00553A25">
        <w:rPr>
          <w:sz w:val="26"/>
          <w:szCs w:val="26"/>
        </w:rPr>
        <w:t xml:space="preserve"> группа </w:t>
      </w:r>
      <w:r w:rsidR="00824E7B">
        <w:rPr>
          <w:sz w:val="26"/>
          <w:szCs w:val="26"/>
        </w:rPr>
        <w:t>от 1,5</w:t>
      </w:r>
      <w:r w:rsidR="00553A25" w:rsidRPr="00553A25">
        <w:rPr>
          <w:sz w:val="26"/>
          <w:szCs w:val="26"/>
        </w:rPr>
        <w:t xml:space="preserve"> до 3</w:t>
      </w:r>
      <w:r w:rsidR="00B443B7" w:rsidRPr="00553A25">
        <w:rPr>
          <w:sz w:val="26"/>
          <w:szCs w:val="26"/>
        </w:rPr>
        <w:t xml:space="preserve"> лет;</w:t>
      </w:r>
    </w:p>
    <w:p w:rsidR="00553A25" w:rsidRPr="00553A25" w:rsidRDefault="00D1025D" w:rsidP="00D1025D">
      <w:pPr>
        <w:pStyle w:val="2"/>
        <w:shd w:val="clear" w:color="auto" w:fill="auto"/>
        <w:spacing w:after="0"/>
        <w:ind w:left="720" w:right="20"/>
        <w:jc w:val="both"/>
        <w:rPr>
          <w:sz w:val="26"/>
          <w:szCs w:val="26"/>
        </w:rPr>
      </w:pPr>
      <w:r>
        <w:rPr>
          <w:sz w:val="26"/>
          <w:szCs w:val="26"/>
        </w:rPr>
        <w:t>-</w:t>
      </w:r>
      <w:r w:rsidR="00553A25" w:rsidRPr="00553A25">
        <w:rPr>
          <w:sz w:val="26"/>
          <w:szCs w:val="26"/>
        </w:rPr>
        <w:t>2 младшая группа</w:t>
      </w:r>
      <w:r w:rsidR="00B443B7" w:rsidRPr="00553A25">
        <w:rPr>
          <w:sz w:val="26"/>
          <w:szCs w:val="26"/>
        </w:rPr>
        <w:t xml:space="preserve"> </w:t>
      </w:r>
      <w:r w:rsidR="00553A25" w:rsidRPr="00553A25">
        <w:rPr>
          <w:sz w:val="26"/>
          <w:szCs w:val="26"/>
        </w:rPr>
        <w:t>от 3 до 4 лет;</w:t>
      </w:r>
    </w:p>
    <w:p w:rsidR="00553A25" w:rsidRPr="00553A25" w:rsidRDefault="00D1025D" w:rsidP="00D1025D">
      <w:pPr>
        <w:pStyle w:val="2"/>
        <w:shd w:val="clear" w:color="auto" w:fill="auto"/>
        <w:spacing w:after="0"/>
        <w:ind w:left="720" w:right="20"/>
        <w:jc w:val="both"/>
        <w:rPr>
          <w:sz w:val="26"/>
          <w:szCs w:val="26"/>
        </w:rPr>
      </w:pPr>
      <w:r>
        <w:rPr>
          <w:sz w:val="26"/>
          <w:szCs w:val="26"/>
        </w:rPr>
        <w:t>-</w:t>
      </w:r>
      <w:r w:rsidR="00553A25" w:rsidRPr="00553A25">
        <w:rPr>
          <w:sz w:val="26"/>
          <w:szCs w:val="26"/>
        </w:rPr>
        <w:t xml:space="preserve">Средняя группа </w:t>
      </w:r>
      <w:r w:rsidR="00B443B7" w:rsidRPr="00553A25">
        <w:rPr>
          <w:sz w:val="26"/>
          <w:szCs w:val="26"/>
        </w:rPr>
        <w:t xml:space="preserve"> </w:t>
      </w:r>
      <w:r w:rsidR="00553A25" w:rsidRPr="00553A25">
        <w:rPr>
          <w:sz w:val="26"/>
          <w:szCs w:val="26"/>
        </w:rPr>
        <w:t xml:space="preserve">от 4 до 5 лет; </w:t>
      </w:r>
    </w:p>
    <w:p w:rsidR="00553A25" w:rsidRPr="00553A25" w:rsidRDefault="00D1025D" w:rsidP="00DD6806">
      <w:pPr>
        <w:pStyle w:val="2"/>
        <w:shd w:val="clear" w:color="auto" w:fill="auto"/>
        <w:spacing w:after="0"/>
        <w:ind w:left="720" w:right="20"/>
        <w:jc w:val="both"/>
        <w:rPr>
          <w:sz w:val="26"/>
          <w:szCs w:val="26"/>
        </w:rPr>
      </w:pPr>
      <w:r>
        <w:rPr>
          <w:sz w:val="26"/>
          <w:szCs w:val="26"/>
        </w:rPr>
        <w:t>-</w:t>
      </w:r>
      <w:r w:rsidR="00553A25" w:rsidRPr="00553A25">
        <w:rPr>
          <w:sz w:val="26"/>
          <w:szCs w:val="26"/>
        </w:rPr>
        <w:t>Старшая группа от</w:t>
      </w:r>
      <w:r w:rsidR="00DD6806">
        <w:rPr>
          <w:sz w:val="26"/>
          <w:szCs w:val="26"/>
        </w:rPr>
        <w:t xml:space="preserve"> 5 до 6 лет;</w:t>
      </w:r>
      <w:r w:rsidR="00553A25" w:rsidRPr="00553A25">
        <w:rPr>
          <w:sz w:val="26"/>
          <w:szCs w:val="26"/>
        </w:rPr>
        <w:t xml:space="preserve">  </w:t>
      </w:r>
    </w:p>
    <w:p w:rsidR="00553A25" w:rsidRPr="00553A25" w:rsidRDefault="00D1025D" w:rsidP="00D1025D">
      <w:pPr>
        <w:pStyle w:val="2"/>
        <w:shd w:val="clear" w:color="auto" w:fill="auto"/>
        <w:spacing w:after="0"/>
        <w:ind w:left="720" w:right="20"/>
        <w:jc w:val="both"/>
        <w:rPr>
          <w:sz w:val="26"/>
          <w:szCs w:val="26"/>
        </w:rPr>
      </w:pPr>
      <w:r>
        <w:rPr>
          <w:sz w:val="26"/>
          <w:szCs w:val="26"/>
        </w:rPr>
        <w:t>-</w:t>
      </w:r>
      <w:r w:rsidR="00553A25" w:rsidRPr="00553A25">
        <w:rPr>
          <w:sz w:val="26"/>
          <w:szCs w:val="26"/>
        </w:rPr>
        <w:t xml:space="preserve">Подготовительная группа </w:t>
      </w:r>
      <w:r>
        <w:rPr>
          <w:sz w:val="26"/>
          <w:szCs w:val="26"/>
        </w:rPr>
        <w:t xml:space="preserve">от </w:t>
      </w:r>
      <w:r w:rsidR="00553A25" w:rsidRPr="00553A25">
        <w:rPr>
          <w:sz w:val="26"/>
          <w:szCs w:val="26"/>
        </w:rPr>
        <w:t>6</w:t>
      </w:r>
      <w:r>
        <w:rPr>
          <w:sz w:val="26"/>
          <w:szCs w:val="26"/>
        </w:rPr>
        <w:t xml:space="preserve"> до </w:t>
      </w:r>
      <w:r w:rsidR="00553A25" w:rsidRPr="00553A25">
        <w:rPr>
          <w:sz w:val="26"/>
          <w:szCs w:val="26"/>
        </w:rPr>
        <w:t>7 лет</w:t>
      </w:r>
      <w:r>
        <w:rPr>
          <w:sz w:val="26"/>
          <w:szCs w:val="26"/>
        </w:rPr>
        <w:t>.</w:t>
      </w:r>
    </w:p>
    <w:p w:rsidR="00A7133B" w:rsidRPr="00553A25" w:rsidRDefault="00B443B7" w:rsidP="00553A25">
      <w:pPr>
        <w:pStyle w:val="2"/>
        <w:shd w:val="clear" w:color="auto" w:fill="auto"/>
        <w:spacing w:after="0"/>
        <w:ind w:left="20" w:right="20" w:firstLine="831"/>
        <w:jc w:val="both"/>
        <w:rPr>
          <w:sz w:val="26"/>
          <w:szCs w:val="26"/>
        </w:rPr>
      </w:pPr>
      <w:r w:rsidRPr="00553A25">
        <w:rPr>
          <w:sz w:val="26"/>
          <w:szCs w:val="26"/>
        </w:rPr>
        <w:t>Предлагаемый учебный план - это комплексное решение задач, обеспечивающих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решающий задачи по охране жизни и укреплению здоровья детей, их всестороннему воспитанию, развитию на основе организации разнообразных видов детской деятельности.</w:t>
      </w:r>
    </w:p>
    <w:p w:rsidR="00A7133B" w:rsidRPr="00553A25" w:rsidRDefault="00B443B7" w:rsidP="00553A25">
      <w:pPr>
        <w:pStyle w:val="2"/>
        <w:shd w:val="clear" w:color="auto" w:fill="auto"/>
        <w:spacing w:after="0"/>
        <w:ind w:left="20" w:right="20" w:firstLine="831"/>
        <w:jc w:val="both"/>
        <w:rPr>
          <w:sz w:val="26"/>
          <w:szCs w:val="26"/>
        </w:rPr>
      </w:pPr>
      <w:r w:rsidRPr="00553A25">
        <w:rPr>
          <w:sz w:val="26"/>
          <w:szCs w:val="26"/>
        </w:rPr>
        <w:t>В ДОУ реализуется примерная общеобразовательная программа дошкольного образования «От рождения до школы» под редакцией Н.Е. Вераксы, Т.С. Комаровой, М.А. Васильевой (соответствует ФГОС).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A7133B" w:rsidRPr="00553A25" w:rsidRDefault="00B443B7" w:rsidP="00553A25">
      <w:pPr>
        <w:pStyle w:val="2"/>
        <w:shd w:val="clear" w:color="auto" w:fill="auto"/>
        <w:spacing w:after="0"/>
        <w:ind w:left="20" w:right="20"/>
        <w:jc w:val="both"/>
        <w:rPr>
          <w:sz w:val="26"/>
          <w:szCs w:val="26"/>
        </w:rPr>
      </w:pPr>
      <w:r w:rsidRPr="00553A25">
        <w:rPr>
          <w:sz w:val="26"/>
          <w:szCs w:val="26"/>
        </w:rPr>
        <w:t>В структуре учебного плана выделяются инвариантная (обязательная) и вариантная (модульная) часть. Инвариантная часть содержит четыре направления: познавательно</w:t>
      </w:r>
      <w:r w:rsidR="0007561A" w:rsidRPr="00553A25">
        <w:rPr>
          <w:sz w:val="26"/>
          <w:szCs w:val="26"/>
        </w:rPr>
        <w:t>-</w:t>
      </w:r>
      <w:r w:rsidRPr="00553A25">
        <w:rPr>
          <w:sz w:val="26"/>
          <w:szCs w:val="26"/>
        </w:rPr>
        <w:softHyphen/>
        <w:t xml:space="preserve">речевое, художественно-эстетическое, социально-личностное, </w:t>
      </w:r>
      <w:r w:rsidRPr="00553A25">
        <w:rPr>
          <w:sz w:val="26"/>
          <w:szCs w:val="26"/>
        </w:rPr>
        <w:lastRenderedPageBreak/>
        <w:t xml:space="preserve">физическое. Инвариантная часть реализуется через обязательные занятия, вариативная через кружковые занятия. Учебный план содержит </w:t>
      </w:r>
      <w:r w:rsidR="0007561A" w:rsidRPr="00553A25">
        <w:rPr>
          <w:sz w:val="26"/>
          <w:szCs w:val="26"/>
        </w:rPr>
        <w:t>пять образовательных</w:t>
      </w:r>
      <w:r w:rsidR="00553A25" w:rsidRPr="00553A25">
        <w:rPr>
          <w:sz w:val="26"/>
          <w:szCs w:val="26"/>
        </w:rPr>
        <w:t xml:space="preserve"> областей</w:t>
      </w:r>
      <w:r w:rsidRPr="00553A25">
        <w:rPr>
          <w:sz w:val="26"/>
          <w:szCs w:val="26"/>
        </w:rPr>
        <w:t>: «Познавательное развитие», Социально-коммуникативное развитие», «Речевое развитие», «Физическое развитие», «Художественно - эстетическое развитие». Каждая образовательная область включает в себя содержательные модули</w:t>
      </w:r>
    </w:p>
    <w:p w:rsidR="00A7133B" w:rsidRPr="00553A25" w:rsidRDefault="00B443B7" w:rsidP="00377075">
      <w:pPr>
        <w:pStyle w:val="2"/>
        <w:shd w:val="clear" w:color="auto" w:fill="auto"/>
        <w:spacing w:after="0"/>
        <w:ind w:left="20" w:right="2" w:firstLine="688"/>
        <w:jc w:val="both"/>
        <w:rPr>
          <w:sz w:val="26"/>
          <w:szCs w:val="26"/>
        </w:rPr>
      </w:pPr>
      <w:r w:rsidRPr="00553A25">
        <w:rPr>
          <w:sz w:val="26"/>
          <w:szCs w:val="26"/>
        </w:rPr>
        <w:t>Область «Познавательное развитие» содержит следующие модули: Развитие познавательно-исследовательской деятельности, приобщение к социокультурным ценностям, ознакомлением с миром природы, ФЭМП. Область «Социально</w:t>
      </w:r>
      <w:r w:rsidRPr="00553A25">
        <w:rPr>
          <w:sz w:val="26"/>
          <w:szCs w:val="26"/>
        </w:rPr>
        <w:softHyphen/>
        <w:t>коммуникативное развитие» включает следующие модули: ребёнок в семье и сообществе, патриотическое воспитание, самообслуживание, самостоятельность, трудовое воспитание, формирование основ безопасности. «Речевое развитие» содержит следующие модули: развитие речи, приобщение к художественной литературе. Область «Художественно</w:t>
      </w:r>
      <w:r w:rsidRPr="00553A25">
        <w:rPr>
          <w:sz w:val="26"/>
          <w:szCs w:val="26"/>
        </w:rPr>
        <w:softHyphen/>
        <w:t>эстетическое развитие» включает в себя следующие модули: приобщение к искусству, изобразительная деятельность, конструктивно-модельная деятельность, музыкальная деятельность. Область «Физическое развитие»- модули: формирование начальных представлений о здоровом образе жизни, физическая культура.</w:t>
      </w:r>
    </w:p>
    <w:p w:rsidR="00A7133B" w:rsidRPr="00553A25" w:rsidRDefault="00B443B7" w:rsidP="00377075">
      <w:pPr>
        <w:pStyle w:val="2"/>
        <w:shd w:val="clear" w:color="auto" w:fill="auto"/>
        <w:spacing w:after="0"/>
        <w:ind w:left="20" w:right="2"/>
        <w:jc w:val="both"/>
        <w:rPr>
          <w:sz w:val="26"/>
          <w:szCs w:val="26"/>
        </w:rPr>
      </w:pPr>
      <w:r w:rsidRPr="00553A25">
        <w:rPr>
          <w:sz w:val="26"/>
          <w:szCs w:val="26"/>
        </w:rPr>
        <w:t xml:space="preserve">Реализация учебного плана предполагает интеграцию образовательных областей в соответствии с возрастными особенностями и возможностями. Такой й подход позволяет осуществлять принцип вариативности, позволяет формировать более универсальные предпосылки учебной деятельности дошкольника, овладевать самостоятельно усвоенными знаниями и способами для решения новых задач (проблем). Общее количество занятий в каждой возрастной группе не превышает допустимые нормы. В учебном плане предложено распределение количества занятий, дающее возможность ДОУ использовать модульный подход. При составлении учебного плана учитывались следующие </w:t>
      </w:r>
      <w:r w:rsidRPr="00553A25">
        <w:rPr>
          <w:rStyle w:val="a5"/>
          <w:sz w:val="26"/>
          <w:szCs w:val="26"/>
        </w:rPr>
        <w:t>принципы</w:t>
      </w:r>
      <w:r w:rsidRPr="00553A25">
        <w:rPr>
          <w:sz w:val="26"/>
          <w:szCs w:val="26"/>
        </w:rPr>
        <w:t>:</w:t>
      </w:r>
    </w:p>
    <w:p w:rsidR="00553A25" w:rsidRDefault="00B443B7" w:rsidP="00BF5A4B">
      <w:pPr>
        <w:pStyle w:val="2"/>
        <w:shd w:val="clear" w:color="auto" w:fill="auto"/>
        <w:tabs>
          <w:tab w:val="left" w:pos="9639"/>
        </w:tabs>
        <w:spacing w:after="0" w:line="288" w:lineRule="exact"/>
        <w:ind w:left="400" w:right="231"/>
        <w:jc w:val="both"/>
        <w:rPr>
          <w:sz w:val="26"/>
          <w:szCs w:val="26"/>
        </w:rPr>
      </w:pPr>
      <w:r w:rsidRPr="00553A25">
        <w:rPr>
          <w:sz w:val="26"/>
          <w:szCs w:val="26"/>
        </w:rPr>
        <w:t>•принцип развивающего образования, целью которого является развитие ребенка;</w:t>
      </w:r>
    </w:p>
    <w:p w:rsidR="00A7133B" w:rsidRPr="00553A25" w:rsidRDefault="00B443B7" w:rsidP="00BF5A4B">
      <w:pPr>
        <w:pStyle w:val="2"/>
        <w:shd w:val="clear" w:color="auto" w:fill="auto"/>
        <w:tabs>
          <w:tab w:val="left" w:pos="9639"/>
        </w:tabs>
        <w:spacing w:after="0" w:line="288" w:lineRule="exact"/>
        <w:ind w:left="400" w:right="-140"/>
        <w:jc w:val="both"/>
        <w:rPr>
          <w:sz w:val="26"/>
          <w:szCs w:val="26"/>
        </w:rPr>
      </w:pPr>
      <w:r w:rsidRPr="00553A25">
        <w:rPr>
          <w:sz w:val="26"/>
          <w:szCs w:val="26"/>
        </w:rPr>
        <w:t xml:space="preserve"> •принцип научной обоснованности и практической применимости;</w:t>
      </w:r>
    </w:p>
    <w:p w:rsidR="00A7133B" w:rsidRPr="00553A25" w:rsidRDefault="00B443B7" w:rsidP="00BF5A4B">
      <w:pPr>
        <w:pStyle w:val="2"/>
        <w:shd w:val="clear" w:color="auto" w:fill="auto"/>
        <w:tabs>
          <w:tab w:val="left" w:pos="9639"/>
        </w:tabs>
        <w:spacing w:after="0" w:line="220" w:lineRule="exact"/>
        <w:ind w:left="20" w:right="-140" w:firstLine="380"/>
        <w:jc w:val="both"/>
        <w:rPr>
          <w:sz w:val="26"/>
          <w:szCs w:val="26"/>
        </w:rPr>
      </w:pPr>
      <w:r w:rsidRPr="00553A25">
        <w:rPr>
          <w:sz w:val="26"/>
          <w:szCs w:val="26"/>
        </w:rPr>
        <w:t>•принцип соответствия критериям полноты, необходимости и достаточности;</w:t>
      </w:r>
    </w:p>
    <w:p w:rsidR="00A7133B" w:rsidRPr="00553A25" w:rsidRDefault="00B443B7" w:rsidP="00BF5A4B">
      <w:pPr>
        <w:pStyle w:val="2"/>
        <w:shd w:val="clear" w:color="auto" w:fill="auto"/>
        <w:tabs>
          <w:tab w:val="left" w:pos="9639"/>
        </w:tabs>
        <w:spacing w:after="0" w:line="278" w:lineRule="exact"/>
        <w:ind w:left="20" w:right="-140" w:firstLine="380"/>
        <w:jc w:val="both"/>
        <w:rPr>
          <w:sz w:val="26"/>
          <w:szCs w:val="26"/>
        </w:rPr>
      </w:pPr>
      <w:r w:rsidRPr="00553A25">
        <w:rPr>
          <w:sz w:val="26"/>
          <w:szCs w:val="26"/>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A7133B" w:rsidRPr="00553A25" w:rsidRDefault="00B443B7" w:rsidP="00BF5A4B">
      <w:pPr>
        <w:pStyle w:val="2"/>
        <w:shd w:val="clear" w:color="auto" w:fill="auto"/>
        <w:tabs>
          <w:tab w:val="left" w:pos="9639"/>
        </w:tabs>
        <w:spacing w:after="0" w:line="278" w:lineRule="exact"/>
        <w:ind w:left="20" w:right="-140" w:firstLine="380"/>
        <w:jc w:val="both"/>
        <w:rPr>
          <w:sz w:val="26"/>
          <w:szCs w:val="26"/>
        </w:rPr>
      </w:pPr>
      <w:r w:rsidRPr="00553A25">
        <w:rPr>
          <w:sz w:val="26"/>
          <w:szCs w:val="26"/>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7133B" w:rsidRPr="00553A25" w:rsidRDefault="00B443B7" w:rsidP="00BF5A4B">
      <w:pPr>
        <w:pStyle w:val="2"/>
        <w:shd w:val="clear" w:color="auto" w:fill="auto"/>
        <w:spacing w:after="0" w:line="278" w:lineRule="exact"/>
        <w:ind w:left="20" w:right="-140" w:firstLine="380"/>
        <w:jc w:val="both"/>
        <w:rPr>
          <w:sz w:val="26"/>
          <w:szCs w:val="26"/>
        </w:rPr>
      </w:pPr>
      <w:r w:rsidRPr="00553A25">
        <w:rPr>
          <w:sz w:val="26"/>
          <w:szCs w:val="26"/>
        </w:rPr>
        <w:t>•комплексно-тематический принцип построения образовательного процесса;</w:t>
      </w:r>
    </w:p>
    <w:p w:rsidR="00A7133B" w:rsidRPr="00553A25" w:rsidRDefault="00B443B7" w:rsidP="00BF5A4B">
      <w:pPr>
        <w:pStyle w:val="2"/>
        <w:shd w:val="clear" w:color="auto" w:fill="auto"/>
        <w:spacing w:after="0" w:line="278" w:lineRule="exact"/>
        <w:ind w:left="20" w:right="-140" w:firstLine="380"/>
        <w:jc w:val="both"/>
        <w:rPr>
          <w:sz w:val="26"/>
          <w:szCs w:val="26"/>
        </w:rPr>
      </w:pPr>
      <w:r w:rsidRPr="00553A25">
        <w:rPr>
          <w:sz w:val="26"/>
          <w:szCs w:val="26"/>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7133B" w:rsidRPr="00553A25" w:rsidRDefault="00B443B7" w:rsidP="00BF5A4B">
      <w:pPr>
        <w:pStyle w:val="2"/>
        <w:shd w:val="clear" w:color="auto" w:fill="auto"/>
        <w:spacing w:after="180" w:line="278" w:lineRule="exact"/>
        <w:ind w:left="20" w:right="-140" w:firstLine="540"/>
        <w:jc w:val="both"/>
        <w:rPr>
          <w:sz w:val="26"/>
          <w:szCs w:val="26"/>
        </w:rPr>
      </w:pPr>
      <w:r w:rsidRPr="00553A25">
        <w:rPr>
          <w:sz w:val="26"/>
          <w:szCs w:val="26"/>
        </w:rPr>
        <w:t>•построение непосредственно образовательного процесса с учетом возрастных особенностей дошкольников, используя разные формы работы.</w:t>
      </w:r>
      <w:r w:rsidR="00553A25">
        <w:rPr>
          <w:sz w:val="26"/>
          <w:szCs w:val="26"/>
        </w:rPr>
        <w:t xml:space="preserve"> </w:t>
      </w:r>
      <w:r w:rsidRPr="00553A25">
        <w:rPr>
          <w:sz w:val="26"/>
          <w:szCs w:val="26"/>
        </w:rPr>
        <w:t>Учебный план позволяет использовать принципы дифференциации и вариативности, а также обеспечивает своевременное познавательное, социальное и личностное развитие ребёнка на каждом возрастном этапе его жизни.</w:t>
      </w:r>
      <w:r w:rsidRPr="00553A25">
        <w:rPr>
          <w:sz w:val="26"/>
          <w:szCs w:val="26"/>
        </w:rPr>
        <w:br w:type="page"/>
      </w:r>
    </w:p>
    <w:p w:rsidR="00A7133B" w:rsidRDefault="00B443B7">
      <w:pPr>
        <w:pStyle w:val="23"/>
        <w:keepNext/>
        <w:keepLines/>
        <w:shd w:val="clear" w:color="auto" w:fill="auto"/>
        <w:spacing w:after="475"/>
        <w:ind w:left="240"/>
      </w:pPr>
      <w:bookmarkStart w:id="1" w:name="bookmark1"/>
      <w:r>
        <w:lastRenderedPageBreak/>
        <w:t>Максимально допустимый объем учебной нагрузки на ребенка в организованных формах воспитательно-образовательной работы</w:t>
      </w:r>
      <w:bookmarkEnd w:id="1"/>
    </w:p>
    <w:tbl>
      <w:tblPr>
        <w:tblStyle w:val="ad"/>
        <w:tblW w:w="0" w:type="auto"/>
        <w:tblInd w:w="240" w:type="dxa"/>
        <w:tblLook w:val="04A0"/>
      </w:tblPr>
      <w:tblGrid>
        <w:gridCol w:w="1571"/>
        <w:gridCol w:w="1532"/>
        <w:gridCol w:w="1532"/>
        <w:gridCol w:w="1504"/>
        <w:gridCol w:w="1534"/>
        <w:gridCol w:w="1944"/>
      </w:tblGrid>
      <w:tr w:rsidR="00377075" w:rsidTr="00377075">
        <w:tc>
          <w:tcPr>
            <w:tcW w:w="1622" w:type="dxa"/>
          </w:tcPr>
          <w:p w:rsidR="00377075" w:rsidRDefault="00377075" w:rsidP="00377075">
            <w:pPr>
              <w:pStyle w:val="23"/>
              <w:keepNext/>
              <w:keepLines/>
              <w:shd w:val="clear" w:color="auto" w:fill="auto"/>
              <w:spacing w:after="475"/>
            </w:pPr>
            <w:r>
              <w:rPr>
                <w:rStyle w:val="a6"/>
              </w:rPr>
              <w:t>Возраст детей</w:t>
            </w:r>
          </w:p>
        </w:tc>
        <w:tc>
          <w:tcPr>
            <w:tcW w:w="1599" w:type="dxa"/>
          </w:tcPr>
          <w:p w:rsidR="00377075" w:rsidRPr="00263157" w:rsidRDefault="00377075" w:rsidP="00377075">
            <w:pPr>
              <w:pStyle w:val="23"/>
              <w:keepNext/>
              <w:keepLines/>
              <w:shd w:val="clear" w:color="auto" w:fill="auto"/>
              <w:spacing w:after="237" w:line="317" w:lineRule="exact"/>
              <w:ind w:right="340"/>
              <w:jc w:val="left"/>
              <w:rPr>
                <w:sz w:val="22"/>
                <w:szCs w:val="22"/>
              </w:rPr>
            </w:pPr>
            <w:r w:rsidRPr="00263157">
              <w:rPr>
                <w:sz w:val="22"/>
                <w:szCs w:val="22"/>
              </w:rPr>
              <w:t>Первая младшая группа</w:t>
            </w:r>
          </w:p>
        </w:tc>
        <w:tc>
          <w:tcPr>
            <w:tcW w:w="1599" w:type="dxa"/>
          </w:tcPr>
          <w:p w:rsidR="00377075" w:rsidRPr="00263157" w:rsidRDefault="00377075" w:rsidP="00377075">
            <w:pPr>
              <w:pStyle w:val="23"/>
              <w:keepNext/>
              <w:keepLines/>
              <w:shd w:val="clear" w:color="auto" w:fill="auto"/>
              <w:spacing w:after="237" w:line="317" w:lineRule="exact"/>
              <w:ind w:right="340"/>
              <w:jc w:val="left"/>
              <w:rPr>
                <w:sz w:val="22"/>
                <w:szCs w:val="22"/>
              </w:rPr>
            </w:pPr>
            <w:r w:rsidRPr="00263157">
              <w:rPr>
                <w:sz w:val="22"/>
                <w:szCs w:val="22"/>
              </w:rPr>
              <w:t>Вторая младшая группа</w:t>
            </w:r>
          </w:p>
        </w:tc>
        <w:tc>
          <w:tcPr>
            <w:tcW w:w="1599" w:type="dxa"/>
          </w:tcPr>
          <w:p w:rsidR="00377075" w:rsidRPr="00263157" w:rsidRDefault="00377075" w:rsidP="00377075">
            <w:pPr>
              <w:pStyle w:val="23"/>
              <w:keepNext/>
              <w:keepLines/>
              <w:shd w:val="clear" w:color="auto" w:fill="auto"/>
              <w:spacing w:after="237" w:line="317" w:lineRule="exact"/>
              <w:ind w:right="340"/>
              <w:jc w:val="left"/>
              <w:rPr>
                <w:sz w:val="22"/>
                <w:szCs w:val="22"/>
              </w:rPr>
            </w:pPr>
            <w:r w:rsidRPr="00263157">
              <w:rPr>
                <w:sz w:val="22"/>
                <w:szCs w:val="22"/>
              </w:rPr>
              <w:t>Средняя группа</w:t>
            </w:r>
          </w:p>
        </w:tc>
        <w:tc>
          <w:tcPr>
            <w:tcW w:w="1599" w:type="dxa"/>
          </w:tcPr>
          <w:p w:rsidR="00377075" w:rsidRPr="00263157" w:rsidRDefault="00377075" w:rsidP="00377075">
            <w:pPr>
              <w:pStyle w:val="23"/>
              <w:keepNext/>
              <w:keepLines/>
              <w:shd w:val="clear" w:color="auto" w:fill="auto"/>
              <w:spacing w:after="237" w:line="317" w:lineRule="exact"/>
              <w:ind w:right="340"/>
              <w:jc w:val="left"/>
              <w:rPr>
                <w:sz w:val="22"/>
                <w:szCs w:val="22"/>
              </w:rPr>
            </w:pPr>
            <w:r w:rsidRPr="00263157">
              <w:rPr>
                <w:sz w:val="22"/>
                <w:szCs w:val="22"/>
              </w:rPr>
              <w:t>Старшая группа</w:t>
            </w:r>
          </w:p>
        </w:tc>
        <w:tc>
          <w:tcPr>
            <w:tcW w:w="1599" w:type="dxa"/>
          </w:tcPr>
          <w:p w:rsidR="00377075" w:rsidRPr="00263157" w:rsidRDefault="00377075" w:rsidP="00377075">
            <w:pPr>
              <w:pStyle w:val="23"/>
              <w:keepNext/>
              <w:keepLines/>
              <w:shd w:val="clear" w:color="auto" w:fill="auto"/>
              <w:spacing w:after="237" w:line="317" w:lineRule="exact"/>
              <w:ind w:right="-140"/>
              <w:jc w:val="left"/>
              <w:rPr>
                <w:sz w:val="22"/>
                <w:szCs w:val="22"/>
              </w:rPr>
            </w:pPr>
            <w:r w:rsidRPr="00263157">
              <w:rPr>
                <w:sz w:val="22"/>
                <w:szCs w:val="22"/>
              </w:rPr>
              <w:t>Подготовительная группа</w:t>
            </w:r>
          </w:p>
        </w:tc>
      </w:tr>
      <w:tr w:rsidR="00377075" w:rsidTr="00377075">
        <w:tc>
          <w:tcPr>
            <w:tcW w:w="1439" w:type="dxa"/>
            <w:vAlign w:val="center"/>
          </w:tcPr>
          <w:p w:rsidR="00377075" w:rsidRDefault="00377075" w:rsidP="00377075">
            <w:pPr>
              <w:pStyle w:val="2"/>
              <w:shd w:val="clear" w:color="auto" w:fill="auto"/>
              <w:spacing w:after="0" w:line="322" w:lineRule="exact"/>
              <w:jc w:val="center"/>
            </w:pPr>
            <w:r>
              <w:rPr>
                <w:rStyle w:val="13"/>
              </w:rPr>
              <w:t>Длительность условного учебного часа</w:t>
            </w:r>
          </w:p>
        </w:tc>
        <w:tc>
          <w:tcPr>
            <w:tcW w:w="1562" w:type="dxa"/>
            <w:vAlign w:val="center"/>
          </w:tcPr>
          <w:p w:rsidR="00377075" w:rsidRDefault="00377075" w:rsidP="00377075">
            <w:pPr>
              <w:pStyle w:val="2"/>
              <w:shd w:val="clear" w:color="auto" w:fill="auto"/>
              <w:spacing w:after="0" w:line="220" w:lineRule="exact"/>
              <w:jc w:val="center"/>
            </w:pPr>
            <w:r>
              <w:rPr>
                <w:rStyle w:val="13"/>
              </w:rPr>
              <w:t>10 мин</w:t>
            </w:r>
          </w:p>
        </w:tc>
        <w:tc>
          <w:tcPr>
            <w:tcW w:w="1562" w:type="dxa"/>
            <w:vAlign w:val="center"/>
          </w:tcPr>
          <w:p w:rsidR="00377075" w:rsidRDefault="00377075" w:rsidP="00377075">
            <w:pPr>
              <w:pStyle w:val="2"/>
              <w:shd w:val="clear" w:color="auto" w:fill="auto"/>
              <w:spacing w:after="0" w:line="220" w:lineRule="exact"/>
              <w:jc w:val="center"/>
            </w:pPr>
            <w:r>
              <w:rPr>
                <w:rStyle w:val="13"/>
              </w:rPr>
              <w:t>15 мин</w:t>
            </w:r>
          </w:p>
        </w:tc>
        <w:tc>
          <w:tcPr>
            <w:tcW w:w="1547" w:type="dxa"/>
            <w:vAlign w:val="center"/>
          </w:tcPr>
          <w:p w:rsidR="00377075" w:rsidRDefault="00377075" w:rsidP="00377075">
            <w:pPr>
              <w:pStyle w:val="2"/>
              <w:shd w:val="clear" w:color="auto" w:fill="auto"/>
              <w:spacing w:after="0" w:line="220" w:lineRule="exact"/>
              <w:jc w:val="center"/>
            </w:pPr>
            <w:r>
              <w:rPr>
                <w:rStyle w:val="13"/>
              </w:rPr>
              <w:t>20 мин</w:t>
            </w:r>
          </w:p>
        </w:tc>
        <w:tc>
          <w:tcPr>
            <w:tcW w:w="1563" w:type="dxa"/>
            <w:vAlign w:val="center"/>
          </w:tcPr>
          <w:p w:rsidR="00377075" w:rsidRDefault="00377075" w:rsidP="00377075">
            <w:pPr>
              <w:pStyle w:val="2"/>
              <w:shd w:val="clear" w:color="auto" w:fill="auto"/>
              <w:spacing w:after="0" w:line="220" w:lineRule="exact"/>
              <w:jc w:val="center"/>
            </w:pPr>
            <w:r>
              <w:rPr>
                <w:rStyle w:val="13"/>
              </w:rPr>
              <w:t>25 мин</w:t>
            </w:r>
          </w:p>
        </w:tc>
        <w:tc>
          <w:tcPr>
            <w:tcW w:w="1944" w:type="dxa"/>
            <w:vAlign w:val="center"/>
          </w:tcPr>
          <w:p w:rsidR="00377075" w:rsidRDefault="00377075" w:rsidP="00377075">
            <w:pPr>
              <w:pStyle w:val="2"/>
              <w:shd w:val="clear" w:color="auto" w:fill="auto"/>
              <w:spacing w:after="0" w:line="220" w:lineRule="exact"/>
              <w:jc w:val="center"/>
            </w:pPr>
            <w:r>
              <w:rPr>
                <w:rStyle w:val="13"/>
              </w:rPr>
              <w:t>30 мин</w:t>
            </w:r>
          </w:p>
        </w:tc>
      </w:tr>
      <w:tr w:rsidR="00377075" w:rsidTr="00377075">
        <w:tc>
          <w:tcPr>
            <w:tcW w:w="1439" w:type="dxa"/>
            <w:vAlign w:val="center"/>
          </w:tcPr>
          <w:p w:rsidR="00377075" w:rsidRDefault="00377075" w:rsidP="00377075">
            <w:pPr>
              <w:pStyle w:val="2"/>
              <w:shd w:val="clear" w:color="auto" w:fill="auto"/>
              <w:spacing w:after="0" w:line="317" w:lineRule="exact"/>
              <w:jc w:val="center"/>
            </w:pPr>
            <w:r>
              <w:rPr>
                <w:rStyle w:val="13"/>
              </w:rPr>
              <w:t>Количество условных учебных часов в неделю</w:t>
            </w:r>
          </w:p>
        </w:tc>
        <w:tc>
          <w:tcPr>
            <w:tcW w:w="1562" w:type="dxa"/>
            <w:vAlign w:val="center"/>
          </w:tcPr>
          <w:p w:rsidR="00377075" w:rsidRDefault="00377075" w:rsidP="00377075">
            <w:pPr>
              <w:pStyle w:val="2"/>
              <w:shd w:val="clear" w:color="auto" w:fill="auto"/>
              <w:spacing w:after="0" w:line="317" w:lineRule="exact"/>
              <w:jc w:val="center"/>
            </w:pPr>
            <w:r>
              <w:rPr>
                <w:rStyle w:val="13"/>
              </w:rPr>
              <w:t>1 ч. 40 мин.</w:t>
            </w:r>
          </w:p>
        </w:tc>
        <w:tc>
          <w:tcPr>
            <w:tcW w:w="1562" w:type="dxa"/>
            <w:vAlign w:val="center"/>
          </w:tcPr>
          <w:p w:rsidR="00377075" w:rsidRDefault="00377075" w:rsidP="00377075">
            <w:pPr>
              <w:pStyle w:val="2"/>
              <w:shd w:val="clear" w:color="auto" w:fill="auto"/>
              <w:spacing w:after="0" w:line="317" w:lineRule="exact"/>
              <w:jc w:val="center"/>
            </w:pPr>
            <w:r>
              <w:rPr>
                <w:rStyle w:val="13"/>
              </w:rPr>
              <w:t>2 ч. 45 мин.</w:t>
            </w:r>
          </w:p>
        </w:tc>
        <w:tc>
          <w:tcPr>
            <w:tcW w:w="1547" w:type="dxa"/>
            <w:vAlign w:val="center"/>
          </w:tcPr>
          <w:p w:rsidR="00377075" w:rsidRDefault="00377075" w:rsidP="00377075">
            <w:pPr>
              <w:pStyle w:val="2"/>
              <w:shd w:val="clear" w:color="auto" w:fill="auto"/>
              <w:spacing w:after="0" w:line="220" w:lineRule="exact"/>
              <w:jc w:val="center"/>
            </w:pPr>
            <w:r>
              <w:rPr>
                <w:rStyle w:val="13"/>
              </w:rPr>
              <w:t>4 ч.</w:t>
            </w:r>
          </w:p>
        </w:tc>
        <w:tc>
          <w:tcPr>
            <w:tcW w:w="1563" w:type="dxa"/>
            <w:vAlign w:val="center"/>
          </w:tcPr>
          <w:p w:rsidR="00377075" w:rsidRDefault="00377075" w:rsidP="00377075">
            <w:pPr>
              <w:pStyle w:val="2"/>
              <w:shd w:val="clear" w:color="auto" w:fill="auto"/>
              <w:spacing w:after="120" w:line="220" w:lineRule="exact"/>
              <w:jc w:val="center"/>
            </w:pPr>
            <w:r>
              <w:rPr>
                <w:rStyle w:val="13"/>
              </w:rPr>
              <w:t>6 ч.15 мин.</w:t>
            </w:r>
          </w:p>
        </w:tc>
        <w:tc>
          <w:tcPr>
            <w:tcW w:w="1944" w:type="dxa"/>
            <w:vAlign w:val="center"/>
          </w:tcPr>
          <w:p w:rsidR="00377075" w:rsidRDefault="00377075" w:rsidP="00377075">
            <w:pPr>
              <w:pStyle w:val="2"/>
              <w:shd w:val="clear" w:color="auto" w:fill="auto"/>
              <w:spacing w:after="120" w:line="220" w:lineRule="exact"/>
              <w:jc w:val="center"/>
            </w:pPr>
            <w:r>
              <w:rPr>
                <w:rStyle w:val="13"/>
              </w:rPr>
              <w:t>8ч.35 мин.</w:t>
            </w:r>
          </w:p>
        </w:tc>
      </w:tr>
    </w:tbl>
    <w:p w:rsidR="00377075" w:rsidRDefault="00377075" w:rsidP="00377075">
      <w:pPr>
        <w:pStyle w:val="23"/>
        <w:keepNext/>
        <w:keepLines/>
        <w:shd w:val="clear" w:color="auto" w:fill="auto"/>
        <w:spacing w:after="0" w:line="240" w:lineRule="auto"/>
        <w:ind w:left="240"/>
      </w:pPr>
    </w:p>
    <w:p w:rsidR="00A7133B" w:rsidRDefault="00A7133B" w:rsidP="00377075">
      <w:pPr>
        <w:rPr>
          <w:sz w:val="2"/>
          <w:szCs w:val="2"/>
        </w:rPr>
      </w:pPr>
    </w:p>
    <w:p w:rsidR="00A7133B" w:rsidRPr="00D1025D" w:rsidRDefault="00B443B7" w:rsidP="00377075">
      <w:pPr>
        <w:pStyle w:val="2"/>
        <w:shd w:val="clear" w:color="auto" w:fill="auto"/>
        <w:spacing w:after="0" w:line="240" w:lineRule="auto"/>
        <w:ind w:left="20" w:right="2" w:firstLine="688"/>
        <w:jc w:val="both"/>
        <w:rPr>
          <w:sz w:val="26"/>
          <w:szCs w:val="26"/>
        </w:rPr>
      </w:pPr>
      <w:r w:rsidRPr="00D1025D">
        <w:rPr>
          <w:sz w:val="26"/>
          <w:szCs w:val="26"/>
        </w:rPr>
        <w:t>В середине времени, отведённого на непрерывную образовательную деятельность, проводятся физкультурные минутки.</w:t>
      </w:r>
    </w:p>
    <w:p w:rsidR="00A7133B" w:rsidRPr="00D1025D" w:rsidRDefault="00B443B7" w:rsidP="00377075">
      <w:pPr>
        <w:pStyle w:val="2"/>
        <w:shd w:val="clear" w:color="auto" w:fill="auto"/>
        <w:spacing w:after="0"/>
        <w:ind w:left="20" w:right="2"/>
        <w:jc w:val="both"/>
        <w:rPr>
          <w:sz w:val="26"/>
          <w:szCs w:val="26"/>
        </w:rPr>
      </w:pPr>
      <w:r w:rsidRPr="00D1025D">
        <w:rPr>
          <w:sz w:val="26"/>
          <w:szCs w:val="26"/>
        </w:rPr>
        <w:t>Перерывы между периодами непрерывной образовательной деятельности - не менее 10 минут.</w:t>
      </w:r>
    </w:p>
    <w:p w:rsidR="00A7133B" w:rsidRPr="00D1025D" w:rsidRDefault="00B443B7" w:rsidP="00377075">
      <w:pPr>
        <w:pStyle w:val="2"/>
        <w:shd w:val="clear" w:color="auto" w:fill="auto"/>
        <w:spacing w:after="0"/>
        <w:ind w:left="20" w:right="2"/>
        <w:jc w:val="both"/>
        <w:rPr>
          <w:sz w:val="26"/>
          <w:szCs w:val="26"/>
        </w:rPr>
      </w:pPr>
      <w:r w:rsidRPr="00D1025D">
        <w:rPr>
          <w:sz w:val="26"/>
          <w:szCs w:val="26"/>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A7133B" w:rsidRPr="00D1025D" w:rsidRDefault="00B443B7" w:rsidP="00377075">
      <w:pPr>
        <w:pStyle w:val="40"/>
        <w:shd w:val="clear" w:color="auto" w:fill="auto"/>
        <w:ind w:left="20" w:right="2"/>
        <w:jc w:val="both"/>
        <w:rPr>
          <w:sz w:val="26"/>
          <w:szCs w:val="26"/>
        </w:rPr>
      </w:pPr>
      <w:r w:rsidRPr="00D1025D">
        <w:rPr>
          <w:sz w:val="26"/>
          <w:szCs w:val="26"/>
        </w:rPr>
        <w:t>Форма организации занятий</w:t>
      </w:r>
      <w:r w:rsidR="00824E7B">
        <w:rPr>
          <w:sz w:val="26"/>
          <w:szCs w:val="26"/>
        </w:rPr>
        <w:t xml:space="preserve"> с 1,5</w:t>
      </w:r>
      <w:r w:rsidRPr="00D1025D">
        <w:rPr>
          <w:sz w:val="26"/>
          <w:szCs w:val="26"/>
        </w:rPr>
        <w:t xml:space="preserve"> до 3 лет (подгрупповые) с 3 до 7 лет (фронтальные).</w:t>
      </w:r>
    </w:p>
    <w:p w:rsidR="00A7133B" w:rsidRPr="00D1025D" w:rsidRDefault="00B443B7" w:rsidP="00377075">
      <w:pPr>
        <w:pStyle w:val="2"/>
        <w:shd w:val="clear" w:color="auto" w:fill="auto"/>
        <w:spacing w:after="0"/>
        <w:ind w:left="20" w:right="2"/>
        <w:jc w:val="both"/>
        <w:rPr>
          <w:sz w:val="26"/>
          <w:szCs w:val="26"/>
        </w:rPr>
      </w:pPr>
      <w:r w:rsidRPr="00D1025D">
        <w:rPr>
          <w:sz w:val="26"/>
          <w:szCs w:val="26"/>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A7133B" w:rsidRPr="00D1025D" w:rsidRDefault="00B443B7" w:rsidP="00377075">
      <w:pPr>
        <w:pStyle w:val="2"/>
        <w:shd w:val="clear" w:color="auto" w:fill="auto"/>
        <w:spacing w:after="0"/>
        <w:ind w:left="20" w:right="2"/>
        <w:jc w:val="both"/>
        <w:rPr>
          <w:sz w:val="26"/>
          <w:szCs w:val="26"/>
        </w:rPr>
      </w:pPr>
      <w:r w:rsidRPr="00D1025D">
        <w:rPr>
          <w:rStyle w:val="a7"/>
          <w:sz w:val="26"/>
          <w:szCs w:val="26"/>
        </w:rPr>
        <w:t>Парциальные программы</w:t>
      </w:r>
      <w:r w:rsidRPr="00D1025D">
        <w:rPr>
          <w:sz w:val="26"/>
          <w:szCs w:val="26"/>
        </w:rPr>
        <w:t xml:space="preserve">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М.А.Васильевой и составляют не более 40% от общей учебной нагрузки.</w:t>
      </w:r>
    </w:p>
    <w:p w:rsidR="00A7133B" w:rsidRPr="00D1025D" w:rsidRDefault="00B443B7" w:rsidP="00377075">
      <w:pPr>
        <w:pStyle w:val="2"/>
        <w:shd w:val="clear" w:color="auto" w:fill="auto"/>
        <w:spacing w:after="0"/>
        <w:ind w:left="20" w:right="2" w:firstLine="540"/>
        <w:jc w:val="both"/>
        <w:rPr>
          <w:sz w:val="26"/>
          <w:szCs w:val="26"/>
        </w:rPr>
      </w:pPr>
      <w:r w:rsidRPr="00D1025D">
        <w:rPr>
          <w:rStyle w:val="a5"/>
          <w:sz w:val="26"/>
          <w:szCs w:val="26"/>
        </w:rPr>
        <w:t xml:space="preserve">Вариативная часть учебного плана </w:t>
      </w:r>
      <w:r w:rsidRPr="00D1025D">
        <w:rPr>
          <w:sz w:val="26"/>
          <w:szCs w:val="26"/>
        </w:rPr>
        <w:t>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МБДОУ и расширение области образовательных услуг для воспитанников.</w:t>
      </w:r>
    </w:p>
    <w:p w:rsidR="00A7133B" w:rsidRPr="00D1025D" w:rsidRDefault="00B443B7" w:rsidP="00C46C40">
      <w:pPr>
        <w:pStyle w:val="2"/>
        <w:shd w:val="clear" w:color="auto" w:fill="auto"/>
        <w:spacing w:after="0"/>
        <w:ind w:left="20"/>
        <w:jc w:val="both"/>
        <w:rPr>
          <w:sz w:val="26"/>
          <w:szCs w:val="26"/>
        </w:rPr>
      </w:pPr>
      <w:r w:rsidRPr="00D1025D">
        <w:rPr>
          <w:sz w:val="26"/>
          <w:szCs w:val="26"/>
        </w:rPr>
        <w:t>Для этого в ДОУ функционируют кружки.</w:t>
      </w:r>
    </w:p>
    <w:p w:rsidR="00A7133B" w:rsidRPr="00D1025D" w:rsidRDefault="00B443B7" w:rsidP="00377075">
      <w:pPr>
        <w:pStyle w:val="2"/>
        <w:shd w:val="clear" w:color="auto" w:fill="auto"/>
        <w:spacing w:after="283"/>
        <w:ind w:left="20" w:right="2" w:firstLine="360"/>
        <w:jc w:val="both"/>
        <w:rPr>
          <w:sz w:val="26"/>
          <w:szCs w:val="26"/>
        </w:rPr>
      </w:pPr>
      <w:r w:rsidRPr="00D1025D">
        <w:rPr>
          <w:sz w:val="26"/>
          <w:szCs w:val="26"/>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263508" w:rsidRPr="00263157" w:rsidRDefault="00B443B7" w:rsidP="00263508">
      <w:pPr>
        <w:pStyle w:val="23"/>
        <w:keepNext/>
        <w:keepLines/>
        <w:shd w:val="clear" w:color="auto" w:fill="auto"/>
        <w:spacing w:after="237" w:line="317" w:lineRule="exact"/>
        <w:ind w:right="340"/>
        <w:rPr>
          <w:sz w:val="28"/>
          <w:szCs w:val="28"/>
        </w:rPr>
      </w:pPr>
      <w:bookmarkStart w:id="2" w:name="bookmark2"/>
      <w:r w:rsidRPr="00263157">
        <w:rPr>
          <w:sz w:val="28"/>
          <w:szCs w:val="28"/>
        </w:rPr>
        <w:lastRenderedPageBreak/>
        <w:t xml:space="preserve">Учебный план МБДОУ </w:t>
      </w:r>
      <w:r w:rsidR="00D1025D" w:rsidRPr="00263157">
        <w:rPr>
          <w:sz w:val="28"/>
          <w:szCs w:val="28"/>
        </w:rPr>
        <w:t>на 201</w:t>
      </w:r>
      <w:r w:rsidR="00A32EBA">
        <w:rPr>
          <w:sz w:val="28"/>
          <w:szCs w:val="28"/>
        </w:rPr>
        <w:t>8</w:t>
      </w:r>
      <w:r w:rsidR="00D1025D" w:rsidRPr="00263157">
        <w:rPr>
          <w:sz w:val="28"/>
          <w:szCs w:val="28"/>
        </w:rPr>
        <w:t>-201</w:t>
      </w:r>
      <w:r w:rsidR="00A32EBA">
        <w:rPr>
          <w:sz w:val="28"/>
          <w:szCs w:val="28"/>
        </w:rPr>
        <w:t>9</w:t>
      </w:r>
      <w:r w:rsidRPr="00263157">
        <w:rPr>
          <w:sz w:val="28"/>
          <w:szCs w:val="28"/>
        </w:rPr>
        <w:t xml:space="preserve"> учебный год</w:t>
      </w:r>
      <w:bookmarkEnd w:id="2"/>
    </w:p>
    <w:p w:rsidR="00C15062" w:rsidRPr="00263157" w:rsidRDefault="002C6404" w:rsidP="00263508">
      <w:pPr>
        <w:pStyle w:val="23"/>
        <w:keepNext/>
        <w:keepLines/>
        <w:shd w:val="clear" w:color="auto" w:fill="auto"/>
        <w:spacing w:after="237" w:line="317" w:lineRule="exact"/>
        <w:ind w:right="340"/>
        <w:jc w:val="left"/>
        <w:rPr>
          <w:sz w:val="28"/>
          <w:szCs w:val="28"/>
        </w:rPr>
      </w:pPr>
      <w:r w:rsidRPr="00263157">
        <w:rPr>
          <w:sz w:val="28"/>
          <w:szCs w:val="28"/>
        </w:rPr>
        <w:t xml:space="preserve">Организованная </w:t>
      </w:r>
      <w:r w:rsidR="00263508" w:rsidRPr="00263157">
        <w:rPr>
          <w:sz w:val="28"/>
          <w:szCs w:val="28"/>
        </w:rPr>
        <w:t xml:space="preserve">образовательная </w:t>
      </w:r>
      <w:r w:rsidRPr="00263157">
        <w:rPr>
          <w:sz w:val="28"/>
          <w:szCs w:val="28"/>
        </w:rPr>
        <w:t>деятельность</w:t>
      </w:r>
    </w:p>
    <w:tbl>
      <w:tblPr>
        <w:tblStyle w:val="ad"/>
        <w:tblW w:w="0" w:type="auto"/>
        <w:tblLayout w:type="fixed"/>
        <w:tblLook w:val="04A0"/>
      </w:tblPr>
      <w:tblGrid>
        <w:gridCol w:w="1951"/>
        <w:gridCol w:w="1559"/>
        <w:gridCol w:w="23"/>
        <w:gridCol w:w="1537"/>
        <w:gridCol w:w="1559"/>
        <w:gridCol w:w="1559"/>
        <w:gridCol w:w="1669"/>
      </w:tblGrid>
      <w:tr w:rsidR="007336C3" w:rsidRPr="00D75DC5" w:rsidTr="00263157">
        <w:tc>
          <w:tcPr>
            <w:tcW w:w="9857" w:type="dxa"/>
            <w:gridSpan w:val="7"/>
          </w:tcPr>
          <w:p w:rsidR="007336C3" w:rsidRPr="00D75DC5" w:rsidRDefault="007336C3" w:rsidP="007336C3">
            <w:pPr>
              <w:pStyle w:val="23"/>
              <w:keepNext/>
              <w:keepLines/>
              <w:shd w:val="clear" w:color="auto" w:fill="auto"/>
              <w:spacing w:after="237" w:line="317" w:lineRule="exact"/>
              <w:ind w:right="340"/>
              <w:rPr>
                <w:sz w:val="22"/>
                <w:szCs w:val="22"/>
              </w:rPr>
            </w:pPr>
            <w:r w:rsidRPr="00D75DC5">
              <w:rPr>
                <w:sz w:val="22"/>
                <w:szCs w:val="22"/>
              </w:rPr>
              <w:t>Организованная образовательная деятельность</w:t>
            </w:r>
          </w:p>
        </w:tc>
      </w:tr>
      <w:tr w:rsidR="007336C3" w:rsidRPr="00D75DC5" w:rsidTr="00263157">
        <w:tc>
          <w:tcPr>
            <w:tcW w:w="1951" w:type="dxa"/>
            <w:vMerge w:val="restart"/>
          </w:tcPr>
          <w:p w:rsidR="007336C3" w:rsidRPr="00263157" w:rsidRDefault="007336C3" w:rsidP="007336C3">
            <w:pPr>
              <w:pStyle w:val="23"/>
              <w:keepNext/>
              <w:keepLines/>
              <w:shd w:val="clear" w:color="auto" w:fill="auto"/>
              <w:spacing w:after="237" w:line="317" w:lineRule="exact"/>
              <w:ind w:right="340"/>
              <w:rPr>
                <w:sz w:val="22"/>
                <w:szCs w:val="22"/>
              </w:rPr>
            </w:pPr>
            <w:r w:rsidRPr="00263157">
              <w:rPr>
                <w:sz w:val="22"/>
                <w:szCs w:val="22"/>
              </w:rPr>
              <w:t>Базовый вид деятельности</w:t>
            </w:r>
          </w:p>
        </w:tc>
        <w:tc>
          <w:tcPr>
            <w:tcW w:w="7906" w:type="dxa"/>
            <w:gridSpan w:val="6"/>
          </w:tcPr>
          <w:p w:rsidR="007336C3" w:rsidRPr="00263157" w:rsidRDefault="007336C3" w:rsidP="007336C3">
            <w:pPr>
              <w:pStyle w:val="23"/>
              <w:keepNext/>
              <w:keepLines/>
              <w:shd w:val="clear" w:color="auto" w:fill="auto"/>
              <w:spacing w:after="237" w:line="317" w:lineRule="exact"/>
              <w:ind w:right="340"/>
              <w:rPr>
                <w:sz w:val="22"/>
                <w:szCs w:val="22"/>
              </w:rPr>
            </w:pPr>
            <w:r w:rsidRPr="00263157">
              <w:rPr>
                <w:sz w:val="22"/>
                <w:szCs w:val="22"/>
              </w:rPr>
              <w:t>Периодичность</w:t>
            </w:r>
          </w:p>
        </w:tc>
      </w:tr>
      <w:tr w:rsidR="0093778B" w:rsidRPr="00D75DC5" w:rsidTr="00263157">
        <w:tc>
          <w:tcPr>
            <w:tcW w:w="1951" w:type="dxa"/>
            <w:vMerge/>
          </w:tcPr>
          <w:p w:rsidR="007336C3" w:rsidRPr="00263157" w:rsidRDefault="007336C3" w:rsidP="00263508">
            <w:pPr>
              <w:pStyle w:val="23"/>
              <w:keepNext/>
              <w:keepLines/>
              <w:shd w:val="clear" w:color="auto" w:fill="auto"/>
              <w:spacing w:after="237" w:line="317" w:lineRule="exact"/>
              <w:ind w:right="340"/>
              <w:jc w:val="left"/>
              <w:rPr>
                <w:sz w:val="22"/>
                <w:szCs w:val="22"/>
              </w:rPr>
            </w:pPr>
          </w:p>
        </w:tc>
        <w:tc>
          <w:tcPr>
            <w:tcW w:w="1559" w:type="dxa"/>
          </w:tcPr>
          <w:p w:rsidR="007336C3" w:rsidRPr="00263157" w:rsidRDefault="00D64C84" w:rsidP="00263508">
            <w:pPr>
              <w:pStyle w:val="23"/>
              <w:keepNext/>
              <w:keepLines/>
              <w:shd w:val="clear" w:color="auto" w:fill="auto"/>
              <w:spacing w:after="237" w:line="317" w:lineRule="exact"/>
              <w:ind w:right="340"/>
              <w:jc w:val="left"/>
              <w:rPr>
                <w:sz w:val="22"/>
                <w:szCs w:val="22"/>
              </w:rPr>
            </w:pPr>
            <w:r w:rsidRPr="00263157">
              <w:rPr>
                <w:sz w:val="22"/>
                <w:szCs w:val="22"/>
              </w:rPr>
              <w:t>Первая младшая группа</w:t>
            </w:r>
          </w:p>
        </w:tc>
        <w:tc>
          <w:tcPr>
            <w:tcW w:w="1560" w:type="dxa"/>
            <w:gridSpan w:val="2"/>
          </w:tcPr>
          <w:p w:rsidR="007336C3" w:rsidRPr="00263157" w:rsidRDefault="00D64C84" w:rsidP="0093778B">
            <w:pPr>
              <w:pStyle w:val="23"/>
              <w:keepNext/>
              <w:keepLines/>
              <w:shd w:val="clear" w:color="auto" w:fill="auto"/>
              <w:spacing w:after="237" w:line="317" w:lineRule="exact"/>
              <w:ind w:right="340"/>
              <w:jc w:val="left"/>
              <w:rPr>
                <w:sz w:val="22"/>
                <w:szCs w:val="22"/>
              </w:rPr>
            </w:pPr>
            <w:r w:rsidRPr="00263157">
              <w:rPr>
                <w:sz w:val="22"/>
                <w:szCs w:val="22"/>
              </w:rPr>
              <w:t>Вторая м</w:t>
            </w:r>
            <w:r w:rsidR="0093778B" w:rsidRPr="00263157">
              <w:rPr>
                <w:sz w:val="22"/>
                <w:szCs w:val="22"/>
              </w:rPr>
              <w:t>ладшая группа</w:t>
            </w:r>
          </w:p>
        </w:tc>
        <w:tc>
          <w:tcPr>
            <w:tcW w:w="1559" w:type="dxa"/>
          </w:tcPr>
          <w:p w:rsidR="007336C3" w:rsidRPr="00263157" w:rsidRDefault="00D64C84" w:rsidP="00263508">
            <w:pPr>
              <w:pStyle w:val="23"/>
              <w:keepNext/>
              <w:keepLines/>
              <w:shd w:val="clear" w:color="auto" w:fill="auto"/>
              <w:spacing w:after="237" w:line="317" w:lineRule="exact"/>
              <w:ind w:right="340"/>
              <w:jc w:val="left"/>
              <w:rPr>
                <w:sz w:val="22"/>
                <w:szCs w:val="22"/>
              </w:rPr>
            </w:pPr>
            <w:r w:rsidRPr="00263157">
              <w:rPr>
                <w:sz w:val="22"/>
                <w:szCs w:val="22"/>
              </w:rPr>
              <w:t>Средняя группа</w:t>
            </w:r>
          </w:p>
        </w:tc>
        <w:tc>
          <w:tcPr>
            <w:tcW w:w="1559" w:type="dxa"/>
          </w:tcPr>
          <w:p w:rsidR="007336C3" w:rsidRPr="00263157" w:rsidRDefault="00D64C84" w:rsidP="00263508">
            <w:pPr>
              <w:pStyle w:val="23"/>
              <w:keepNext/>
              <w:keepLines/>
              <w:shd w:val="clear" w:color="auto" w:fill="auto"/>
              <w:spacing w:after="237" w:line="317" w:lineRule="exact"/>
              <w:ind w:right="340"/>
              <w:jc w:val="left"/>
              <w:rPr>
                <w:sz w:val="22"/>
                <w:szCs w:val="22"/>
              </w:rPr>
            </w:pPr>
            <w:r w:rsidRPr="00263157">
              <w:rPr>
                <w:sz w:val="22"/>
                <w:szCs w:val="22"/>
              </w:rPr>
              <w:t>Старшая группа</w:t>
            </w:r>
          </w:p>
        </w:tc>
        <w:tc>
          <w:tcPr>
            <w:tcW w:w="1669" w:type="dxa"/>
          </w:tcPr>
          <w:p w:rsidR="007336C3" w:rsidRPr="00263157" w:rsidRDefault="00D64C84" w:rsidP="00263157">
            <w:pPr>
              <w:pStyle w:val="23"/>
              <w:keepNext/>
              <w:keepLines/>
              <w:shd w:val="clear" w:color="auto" w:fill="auto"/>
              <w:spacing w:after="237" w:line="317" w:lineRule="exact"/>
              <w:ind w:right="-140"/>
              <w:jc w:val="left"/>
              <w:rPr>
                <w:sz w:val="22"/>
                <w:szCs w:val="22"/>
              </w:rPr>
            </w:pPr>
            <w:r w:rsidRPr="00263157">
              <w:rPr>
                <w:sz w:val="22"/>
                <w:szCs w:val="22"/>
              </w:rPr>
              <w:t>Подготовительная группа</w:t>
            </w:r>
          </w:p>
        </w:tc>
      </w:tr>
      <w:tr w:rsidR="0093778B" w:rsidRPr="00D75DC5" w:rsidTr="00263157">
        <w:tc>
          <w:tcPr>
            <w:tcW w:w="1951" w:type="dxa"/>
          </w:tcPr>
          <w:p w:rsidR="00D64C84"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Физическая культура в помещении</w:t>
            </w:r>
          </w:p>
        </w:tc>
        <w:tc>
          <w:tcPr>
            <w:tcW w:w="1582" w:type="dxa"/>
            <w:gridSpan w:val="2"/>
          </w:tcPr>
          <w:p w:rsidR="00D64C84" w:rsidRPr="00D75DC5" w:rsidRDefault="00D64C84" w:rsidP="00263508">
            <w:pPr>
              <w:pStyle w:val="23"/>
              <w:keepNext/>
              <w:keepLines/>
              <w:shd w:val="clear" w:color="auto" w:fill="auto"/>
              <w:spacing w:after="237" w:line="317" w:lineRule="exact"/>
              <w:ind w:right="340"/>
              <w:jc w:val="left"/>
              <w:rPr>
                <w:b w:val="0"/>
                <w:sz w:val="22"/>
                <w:szCs w:val="22"/>
              </w:rPr>
            </w:pPr>
            <w:r w:rsidRPr="00D75DC5">
              <w:rPr>
                <w:b w:val="0"/>
                <w:sz w:val="22"/>
                <w:szCs w:val="22"/>
              </w:rPr>
              <w:t>2 раза в неделю</w:t>
            </w:r>
          </w:p>
        </w:tc>
        <w:tc>
          <w:tcPr>
            <w:tcW w:w="1537"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66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r>
      <w:tr w:rsidR="0093778B" w:rsidRPr="00D75DC5" w:rsidTr="00263157">
        <w:tc>
          <w:tcPr>
            <w:tcW w:w="1951" w:type="dxa"/>
          </w:tcPr>
          <w:p w:rsidR="00D64C84"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Физическая культура на прогулке</w:t>
            </w:r>
          </w:p>
        </w:tc>
        <w:tc>
          <w:tcPr>
            <w:tcW w:w="1582" w:type="dxa"/>
            <w:gridSpan w:val="2"/>
          </w:tcPr>
          <w:p w:rsidR="00D64C84" w:rsidRPr="00D75DC5" w:rsidRDefault="00D64C84" w:rsidP="00263508">
            <w:pPr>
              <w:pStyle w:val="23"/>
              <w:keepNext/>
              <w:keepLines/>
              <w:shd w:val="clear" w:color="auto" w:fill="auto"/>
              <w:spacing w:after="237" w:line="317" w:lineRule="exact"/>
              <w:ind w:right="340"/>
              <w:jc w:val="left"/>
              <w:rPr>
                <w:b w:val="0"/>
                <w:sz w:val="22"/>
                <w:szCs w:val="22"/>
              </w:rPr>
            </w:pPr>
            <w:r w:rsidRPr="00D75DC5">
              <w:rPr>
                <w:b w:val="0"/>
                <w:sz w:val="22"/>
                <w:szCs w:val="22"/>
              </w:rPr>
              <w:t>1 раз в неделю</w:t>
            </w:r>
          </w:p>
        </w:tc>
        <w:tc>
          <w:tcPr>
            <w:tcW w:w="1537"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c>
          <w:tcPr>
            <w:tcW w:w="166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r>
      <w:tr w:rsidR="0093778B" w:rsidRPr="00D75DC5" w:rsidTr="00263157">
        <w:tc>
          <w:tcPr>
            <w:tcW w:w="1951" w:type="dxa"/>
          </w:tcPr>
          <w:p w:rsidR="00D64C84"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Познавательное развитие</w:t>
            </w:r>
          </w:p>
        </w:tc>
        <w:tc>
          <w:tcPr>
            <w:tcW w:w="1582" w:type="dxa"/>
            <w:gridSpan w:val="2"/>
          </w:tcPr>
          <w:p w:rsidR="00D64C84" w:rsidRPr="00D75DC5" w:rsidRDefault="00D64C84" w:rsidP="00263508">
            <w:pPr>
              <w:pStyle w:val="23"/>
              <w:keepNext/>
              <w:keepLines/>
              <w:shd w:val="clear" w:color="auto" w:fill="auto"/>
              <w:spacing w:after="237" w:line="317" w:lineRule="exact"/>
              <w:ind w:right="340"/>
              <w:jc w:val="left"/>
              <w:rPr>
                <w:b w:val="0"/>
                <w:sz w:val="22"/>
                <w:szCs w:val="22"/>
              </w:rPr>
            </w:pPr>
            <w:r w:rsidRPr="00D75DC5">
              <w:rPr>
                <w:b w:val="0"/>
                <w:sz w:val="22"/>
                <w:szCs w:val="22"/>
              </w:rPr>
              <w:t>1 раз в неделю</w:t>
            </w:r>
          </w:p>
        </w:tc>
        <w:tc>
          <w:tcPr>
            <w:tcW w:w="1537"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559" w:type="dxa"/>
          </w:tcPr>
          <w:p w:rsidR="00D64C84" w:rsidRPr="00D75DC5" w:rsidRDefault="00D64C84" w:rsidP="00263508">
            <w:pPr>
              <w:pStyle w:val="23"/>
              <w:keepNext/>
              <w:keepLines/>
              <w:shd w:val="clear" w:color="auto" w:fill="auto"/>
              <w:spacing w:after="237" w:line="317" w:lineRule="exact"/>
              <w:ind w:right="340"/>
              <w:jc w:val="left"/>
              <w:rPr>
                <w:b w:val="0"/>
                <w:sz w:val="22"/>
                <w:szCs w:val="22"/>
              </w:rPr>
            </w:pPr>
            <w:r w:rsidRPr="00D75DC5">
              <w:rPr>
                <w:b w:val="0"/>
                <w:sz w:val="22"/>
                <w:szCs w:val="22"/>
              </w:rPr>
              <w:t>3 раза в неделю</w:t>
            </w:r>
          </w:p>
        </w:tc>
        <w:tc>
          <w:tcPr>
            <w:tcW w:w="1669" w:type="dxa"/>
          </w:tcPr>
          <w:p w:rsidR="00D64C84" w:rsidRPr="00D75DC5" w:rsidRDefault="00D64C84" w:rsidP="00263508">
            <w:pPr>
              <w:pStyle w:val="23"/>
              <w:keepNext/>
              <w:keepLines/>
              <w:shd w:val="clear" w:color="auto" w:fill="auto"/>
              <w:spacing w:after="237" w:line="317" w:lineRule="exact"/>
              <w:ind w:right="340"/>
              <w:jc w:val="left"/>
              <w:rPr>
                <w:b w:val="0"/>
                <w:sz w:val="22"/>
                <w:szCs w:val="22"/>
              </w:rPr>
            </w:pPr>
            <w:r w:rsidRPr="00D75DC5">
              <w:rPr>
                <w:b w:val="0"/>
                <w:sz w:val="22"/>
                <w:szCs w:val="22"/>
              </w:rPr>
              <w:t>4 раза в неделю</w:t>
            </w:r>
          </w:p>
        </w:tc>
      </w:tr>
      <w:tr w:rsidR="0093778B" w:rsidRPr="00D75DC5" w:rsidTr="00263157">
        <w:tc>
          <w:tcPr>
            <w:tcW w:w="1951" w:type="dxa"/>
          </w:tcPr>
          <w:p w:rsidR="00D64C84"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Развитие речи</w:t>
            </w:r>
          </w:p>
        </w:tc>
        <w:tc>
          <w:tcPr>
            <w:tcW w:w="1582" w:type="dxa"/>
            <w:gridSpan w:val="2"/>
          </w:tcPr>
          <w:p w:rsidR="00D64C84" w:rsidRPr="00D75DC5" w:rsidRDefault="00D64C84" w:rsidP="00263508">
            <w:pPr>
              <w:pStyle w:val="23"/>
              <w:keepNext/>
              <w:keepLines/>
              <w:shd w:val="clear" w:color="auto" w:fill="auto"/>
              <w:spacing w:after="237" w:line="317" w:lineRule="exact"/>
              <w:ind w:right="340"/>
              <w:jc w:val="left"/>
              <w:rPr>
                <w:b w:val="0"/>
                <w:sz w:val="22"/>
                <w:szCs w:val="22"/>
              </w:rPr>
            </w:pPr>
            <w:r w:rsidRPr="00D75DC5">
              <w:rPr>
                <w:b w:val="0"/>
                <w:sz w:val="22"/>
                <w:szCs w:val="22"/>
              </w:rPr>
              <w:t>2 раза в неделю</w:t>
            </w:r>
          </w:p>
        </w:tc>
        <w:tc>
          <w:tcPr>
            <w:tcW w:w="1537"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66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r>
      <w:tr w:rsidR="0093778B" w:rsidRPr="00D75DC5" w:rsidTr="00263157">
        <w:tc>
          <w:tcPr>
            <w:tcW w:w="1951" w:type="dxa"/>
          </w:tcPr>
          <w:p w:rsidR="00D64C84"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Рисование</w:t>
            </w:r>
          </w:p>
        </w:tc>
        <w:tc>
          <w:tcPr>
            <w:tcW w:w="1582" w:type="dxa"/>
            <w:gridSpan w:val="2"/>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c>
          <w:tcPr>
            <w:tcW w:w="1537"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66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r>
      <w:tr w:rsidR="0093778B" w:rsidRPr="00D75DC5" w:rsidTr="00263157">
        <w:tc>
          <w:tcPr>
            <w:tcW w:w="1951" w:type="dxa"/>
          </w:tcPr>
          <w:p w:rsidR="00D64C84"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Лепка</w:t>
            </w:r>
          </w:p>
        </w:tc>
        <w:tc>
          <w:tcPr>
            <w:tcW w:w="1582" w:type="dxa"/>
            <w:gridSpan w:val="2"/>
          </w:tcPr>
          <w:p w:rsidR="00D64C84" w:rsidRPr="00D75DC5" w:rsidRDefault="00D64C84" w:rsidP="00263508">
            <w:pPr>
              <w:pStyle w:val="23"/>
              <w:keepNext/>
              <w:keepLines/>
              <w:shd w:val="clear" w:color="auto" w:fill="auto"/>
              <w:spacing w:after="237" w:line="317" w:lineRule="exact"/>
              <w:ind w:right="340"/>
              <w:jc w:val="left"/>
              <w:rPr>
                <w:b w:val="0"/>
                <w:sz w:val="22"/>
                <w:szCs w:val="22"/>
              </w:rPr>
            </w:pPr>
            <w:r w:rsidRPr="00D75DC5">
              <w:rPr>
                <w:b w:val="0"/>
                <w:sz w:val="22"/>
                <w:szCs w:val="22"/>
              </w:rPr>
              <w:t>1 раз в неделю</w:t>
            </w:r>
          </w:p>
        </w:tc>
        <w:tc>
          <w:tcPr>
            <w:tcW w:w="1537" w:type="dxa"/>
          </w:tcPr>
          <w:p w:rsidR="00D64C84" w:rsidRPr="00D75DC5" w:rsidRDefault="00D64C84" w:rsidP="00263508">
            <w:pPr>
              <w:pStyle w:val="23"/>
              <w:keepNext/>
              <w:keepLines/>
              <w:shd w:val="clear" w:color="auto" w:fill="auto"/>
              <w:spacing w:after="237" w:line="317" w:lineRule="exact"/>
              <w:ind w:right="340"/>
              <w:jc w:val="left"/>
              <w:rPr>
                <w:b w:val="0"/>
                <w:sz w:val="22"/>
                <w:szCs w:val="22"/>
              </w:rPr>
            </w:pPr>
            <w:r w:rsidRPr="00D75DC5">
              <w:rPr>
                <w:b w:val="0"/>
                <w:sz w:val="22"/>
                <w:szCs w:val="22"/>
              </w:rPr>
              <w:t>1 раз в 2 недели</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2 недели</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2 недели</w:t>
            </w:r>
          </w:p>
        </w:tc>
        <w:tc>
          <w:tcPr>
            <w:tcW w:w="166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2 недели</w:t>
            </w:r>
          </w:p>
        </w:tc>
      </w:tr>
      <w:tr w:rsidR="0093778B" w:rsidRPr="00D75DC5" w:rsidTr="00263157">
        <w:tc>
          <w:tcPr>
            <w:tcW w:w="1951" w:type="dxa"/>
          </w:tcPr>
          <w:p w:rsidR="00D64C84"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Аппликация</w:t>
            </w:r>
          </w:p>
        </w:tc>
        <w:tc>
          <w:tcPr>
            <w:tcW w:w="1582" w:type="dxa"/>
            <w:gridSpan w:val="2"/>
          </w:tcPr>
          <w:p w:rsidR="00D64C84" w:rsidRPr="00D75DC5" w:rsidRDefault="00D64C84" w:rsidP="00D64C84">
            <w:pPr>
              <w:pStyle w:val="23"/>
              <w:keepNext/>
              <w:keepLines/>
              <w:shd w:val="clear" w:color="auto" w:fill="auto"/>
              <w:spacing w:after="237" w:line="317" w:lineRule="exact"/>
              <w:ind w:right="340"/>
              <w:rPr>
                <w:b w:val="0"/>
                <w:sz w:val="22"/>
                <w:szCs w:val="22"/>
              </w:rPr>
            </w:pPr>
            <w:r w:rsidRPr="00D75DC5">
              <w:rPr>
                <w:b w:val="0"/>
                <w:sz w:val="22"/>
                <w:szCs w:val="22"/>
              </w:rPr>
              <w:t>-</w:t>
            </w:r>
          </w:p>
        </w:tc>
        <w:tc>
          <w:tcPr>
            <w:tcW w:w="1537"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2 недели</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2 недели</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2 недели</w:t>
            </w:r>
          </w:p>
        </w:tc>
        <w:tc>
          <w:tcPr>
            <w:tcW w:w="166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1 раз в 2 недели</w:t>
            </w:r>
          </w:p>
        </w:tc>
      </w:tr>
      <w:tr w:rsidR="0093778B" w:rsidRPr="00D75DC5" w:rsidTr="00263157">
        <w:tc>
          <w:tcPr>
            <w:tcW w:w="1951" w:type="dxa"/>
          </w:tcPr>
          <w:p w:rsidR="00D64C84"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Музыка</w:t>
            </w:r>
          </w:p>
        </w:tc>
        <w:tc>
          <w:tcPr>
            <w:tcW w:w="1582" w:type="dxa"/>
            <w:gridSpan w:val="2"/>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537"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55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c>
          <w:tcPr>
            <w:tcW w:w="1669" w:type="dxa"/>
          </w:tcPr>
          <w:p w:rsidR="00D64C84" w:rsidRPr="00D75DC5" w:rsidRDefault="00D64C84">
            <w:pPr>
              <w:rPr>
                <w:rFonts w:ascii="Times New Roman" w:hAnsi="Times New Roman" w:cs="Times New Roman"/>
                <w:sz w:val="22"/>
                <w:szCs w:val="22"/>
              </w:rPr>
            </w:pPr>
            <w:r w:rsidRPr="00D75DC5">
              <w:rPr>
                <w:rFonts w:ascii="Times New Roman" w:hAnsi="Times New Roman" w:cs="Times New Roman"/>
                <w:sz w:val="22"/>
                <w:szCs w:val="22"/>
              </w:rPr>
              <w:t>2 раза в неделю</w:t>
            </w:r>
          </w:p>
        </w:tc>
      </w:tr>
      <w:tr w:rsidR="0093778B" w:rsidRPr="00D75DC5" w:rsidTr="00263157">
        <w:tc>
          <w:tcPr>
            <w:tcW w:w="1951" w:type="dxa"/>
          </w:tcPr>
          <w:p w:rsidR="007336C3" w:rsidRPr="00D75DC5" w:rsidRDefault="00D64C84" w:rsidP="00263508">
            <w:pPr>
              <w:pStyle w:val="23"/>
              <w:keepNext/>
              <w:keepLines/>
              <w:shd w:val="clear" w:color="auto" w:fill="auto"/>
              <w:spacing w:after="237" w:line="317" w:lineRule="exact"/>
              <w:ind w:right="340"/>
              <w:jc w:val="left"/>
              <w:rPr>
                <w:sz w:val="22"/>
                <w:szCs w:val="22"/>
              </w:rPr>
            </w:pPr>
            <w:r w:rsidRPr="00D75DC5">
              <w:rPr>
                <w:sz w:val="22"/>
                <w:szCs w:val="22"/>
              </w:rPr>
              <w:t>ИТОГО:</w:t>
            </w:r>
          </w:p>
        </w:tc>
        <w:tc>
          <w:tcPr>
            <w:tcW w:w="1582" w:type="dxa"/>
            <w:gridSpan w:val="2"/>
          </w:tcPr>
          <w:p w:rsidR="007336C3" w:rsidRPr="00D75DC5" w:rsidRDefault="00592F55" w:rsidP="00263508">
            <w:pPr>
              <w:pStyle w:val="23"/>
              <w:keepNext/>
              <w:keepLines/>
              <w:shd w:val="clear" w:color="auto" w:fill="auto"/>
              <w:spacing w:after="237" w:line="317" w:lineRule="exact"/>
              <w:ind w:right="340"/>
              <w:jc w:val="left"/>
              <w:rPr>
                <w:sz w:val="22"/>
                <w:szCs w:val="22"/>
              </w:rPr>
            </w:pPr>
            <w:r w:rsidRPr="00D75DC5">
              <w:rPr>
                <w:sz w:val="22"/>
                <w:szCs w:val="22"/>
              </w:rPr>
              <w:t>10</w:t>
            </w:r>
            <w:r w:rsidR="00447808">
              <w:rPr>
                <w:sz w:val="22"/>
                <w:szCs w:val="22"/>
              </w:rPr>
              <w:t xml:space="preserve"> </w:t>
            </w:r>
            <w:r w:rsidR="00447808" w:rsidRPr="00D75DC5">
              <w:rPr>
                <w:sz w:val="22"/>
                <w:szCs w:val="22"/>
              </w:rPr>
              <w:t>занятий в неделю</w:t>
            </w:r>
          </w:p>
        </w:tc>
        <w:tc>
          <w:tcPr>
            <w:tcW w:w="1537" w:type="dxa"/>
          </w:tcPr>
          <w:p w:rsidR="007336C3" w:rsidRPr="00D75DC5" w:rsidRDefault="00592F55" w:rsidP="00263508">
            <w:pPr>
              <w:pStyle w:val="23"/>
              <w:keepNext/>
              <w:keepLines/>
              <w:shd w:val="clear" w:color="auto" w:fill="auto"/>
              <w:spacing w:after="237" w:line="317" w:lineRule="exact"/>
              <w:ind w:right="340"/>
              <w:jc w:val="left"/>
              <w:rPr>
                <w:sz w:val="22"/>
                <w:szCs w:val="22"/>
              </w:rPr>
            </w:pPr>
            <w:r w:rsidRPr="00D75DC5">
              <w:rPr>
                <w:sz w:val="22"/>
                <w:szCs w:val="22"/>
              </w:rPr>
              <w:t>10</w:t>
            </w:r>
            <w:r w:rsidR="00447808" w:rsidRPr="00D75DC5">
              <w:rPr>
                <w:sz w:val="22"/>
                <w:szCs w:val="22"/>
              </w:rPr>
              <w:t xml:space="preserve"> занятий в неделю</w:t>
            </w:r>
          </w:p>
        </w:tc>
        <w:tc>
          <w:tcPr>
            <w:tcW w:w="1559" w:type="dxa"/>
          </w:tcPr>
          <w:p w:rsidR="007336C3" w:rsidRPr="00D75DC5" w:rsidRDefault="00592F55" w:rsidP="00263508">
            <w:pPr>
              <w:pStyle w:val="23"/>
              <w:keepNext/>
              <w:keepLines/>
              <w:shd w:val="clear" w:color="auto" w:fill="auto"/>
              <w:spacing w:after="237" w:line="317" w:lineRule="exact"/>
              <w:ind w:right="340"/>
              <w:jc w:val="left"/>
              <w:rPr>
                <w:sz w:val="22"/>
                <w:szCs w:val="22"/>
              </w:rPr>
            </w:pPr>
            <w:r w:rsidRPr="00D75DC5">
              <w:rPr>
                <w:sz w:val="22"/>
                <w:szCs w:val="22"/>
              </w:rPr>
              <w:t>10</w:t>
            </w:r>
            <w:r w:rsidR="00447808" w:rsidRPr="00D75DC5">
              <w:rPr>
                <w:sz w:val="22"/>
                <w:szCs w:val="22"/>
              </w:rPr>
              <w:t xml:space="preserve"> занятий в неделю</w:t>
            </w:r>
          </w:p>
        </w:tc>
        <w:tc>
          <w:tcPr>
            <w:tcW w:w="1559" w:type="dxa"/>
          </w:tcPr>
          <w:p w:rsidR="007336C3" w:rsidRPr="00D75DC5" w:rsidRDefault="00592F55" w:rsidP="00263508">
            <w:pPr>
              <w:pStyle w:val="23"/>
              <w:keepNext/>
              <w:keepLines/>
              <w:shd w:val="clear" w:color="auto" w:fill="auto"/>
              <w:spacing w:after="237" w:line="317" w:lineRule="exact"/>
              <w:ind w:right="340"/>
              <w:jc w:val="left"/>
              <w:rPr>
                <w:sz w:val="22"/>
                <w:szCs w:val="22"/>
              </w:rPr>
            </w:pPr>
            <w:r w:rsidRPr="00D75DC5">
              <w:rPr>
                <w:sz w:val="22"/>
                <w:szCs w:val="22"/>
              </w:rPr>
              <w:t>13</w:t>
            </w:r>
            <w:r w:rsidR="00447808" w:rsidRPr="00D75DC5">
              <w:rPr>
                <w:sz w:val="22"/>
                <w:szCs w:val="22"/>
              </w:rPr>
              <w:t xml:space="preserve"> занятий в неделю</w:t>
            </w:r>
          </w:p>
        </w:tc>
        <w:tc>
          <w:tcPr>
            <w:tcW w:w="1669" w:type="dxa"/>
          </w:tcPr>
          <w:p w:rsidR="007336C3" w:rsidRPr="00D75DC5" w:rsidRDefault="00592F55" w:rsidP="00263508">
            <w:pPr>
              <w:pStyle w:val="23"/>
              <w:keepNext/>
              <w:keepLines/>
              <w:shd w:val="clear" w:color="auto" w:fill="auto"/>
              <w:spacing w:after="237" w:line="317" w:lineRule="exact"/>
              <w:ind w:right="340"/>
              <w:jc w:val="left"/>
              <w:rPr>
                <w:sz w:val="22"/>
                <w:szCs w:val="22"/>
              </w:rPr>
            </w:pPr>
            <w:r w:rsidRPr="00D75DC5">
              <w:rPr>
                <w:sz w:val="22"/>
                <w:szCs w:val="22"/>
              </w:rPr>
              <w:t>14</w:t>
            </w:r>
            <w:r w:rsidR="00447808">
              <w:rPr>
                <w:sz w:val="22"/>
                <w:szCs w:val="22"/>
              </w:rPr>
              <w:t xml:space="preserve"> </w:t>
            </w:r>
            <w:r w:rsidRPr="00D75DC5">
              <w:rPr>
                <w:sz w:val="22"/>
                <w:szCs w:val="22"/>
              </w:rPr>
              <w:t xml:space="preserve"> занятий в неделю</w:t>
            </w:r>
          </w:p>
        </w:tc>
      </w:tr>
      <w:tr w:rsidR="00263157" w:rsidRPr="00D75DC5" w:rsidTr="00263157">
        <w:trPr>
          <w:trHeight w:val="424"/>
        </w:trPr>
        <w:tc>
          <w:tcPr>
            <w:tcW w:w="9857" w:type="dxa"/>
            <w:gridSpan w:val="7"/>
            <w:vAlign w:val="center"/>
          </w:tcPr>
          <w:p w:rsidR="00263157" w:rsidRPr="00D75DC5" w:rsidRDefault="00263157" w:rsidP="00263157">
            <w:pPr>
              <w:pStyle w:val="23"/>
              <w:keepNext/>
              <w:keepLines/>
              <w:shd w:val="clear" w:color="auto" w:fill="auto"/>
              <w:spacing w:after="428" w:line="260" w:lineRule="exact"/>
              <w:rPr>
                <w:sz w:val="22"/>
                <w:szCs w:val="22"/>
              </w:rPr>
            </w:pPr>
            <w:r w:rsidRPr="00D75DC5">
              <w:rPr>
                <w:sz w:val="22"/>
                <w:szCs w:val="22"/>
              </w:rPr>
              <w:t>Образовательная деятельность в ходе режимных моментов</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Утренняя гимнастика</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Комплексы закаливающих процедур</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Гигиенические процедуры</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Ситуативные беседы при проведении режимных моментов</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lastRenderedPageBreak/>
              <w:t>Чтение художественной литературы</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Дежурства</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Прогулки</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r w:rsidR="00263157" w:rsidRPr="00D75DC5" w:rsidTr="000000BC">
        <w:tc>
          <w:tcPr>
            <w:tcW w:w="9857" w:type="dxa"/>
            <w:gridSpan w:val="7"/>
          </w:tcPr>
          <w:p w:rsidR="00263157" w:rsidRPr="00D75DC5" w:rsidRDefault="00263157" w:rsidP="00263157">
            <w:pPr>
              <w:pStyle w:val="23"/>
              <w:keepNext/>
              <w:keepLines/>
              <w:shd w:val="clear" w:color="auto" w:fill="auto"/>
              <w:spacing w:after="428" w:line="260" w:lineRule="exact"/>
              <w:rPr>
                <w:sz w:val="22"/>
                <w:szCs w:val="22"/>
              </w:rPr>
            </w:pPr>
            <w:r w:rsidRPr="00D75DC5">
              <w:rPr>
                <w:sz w:val="22"/>
                <w:szCs w:val="22"/>
              </w:rPr>
              <w:t>Самостоятельная деятельность детей</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Игра</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r w:rsidR="00263157" w:rsidRPr="00D75DC5" w:rsidTr="00263157">
        <w:tc>
          <w:tcPr>
            <w:tcW w:w="1951" w:type="dxa"/>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Самостоятельная деятельность детей в центрах развития</w:t>
            </w:r>
          </w:p>
        </w:tc>
        <w:tc>
          <w:tcPr>
            <w:tcW w:w="1582" w:type="dxa"/>
            <w:gridSpan w:val="2"/>
          </w:tcPr>
          <w:p w:rsidR="00263157" w:rsidRPr="00D75DC5" w:rsidRDefault="00263157" w:rsidP="00F7567B">
            <w:pPr>
              <w:pStyle w:val="23"/>
              <w:keepNext/>
              <w:keepLines/>
              <w:shd w:val="clear" w:color="auto" w:fill="auto"/>
              <w:spacing w:after="0" w:line="240" w:lineRule="auto"/>
              <w:contextualSpacing/>
              <w:jc w:val="left"/>
              <w:rPr>
                <w:b w:val="0"/>
                <w:sz w:val="22"/>
                <w:szCs w:val="22"/>
              </w:rPr>
            </w:pPr>
            <w:r w:rsidRPr="00D75DC5">
              <w:rPr>
                <w:b w:val="0"/>
                <w:sz w:val="22"/>
                <w:szCs w:val="22"/>
              </w:rPr>
              <w:t>ежедневно</w:t>
            </w:r>
          </w:p>
        </w:tc>
        <w:tc>
          <w:tcPr>
            <w:tcW w:w="1537"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55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c>
          <w:tcPr>
            <w:tcW w:w="1669" w:type="dxa"/>
          </w:tcPr>
          <w:p w:rsidR="00263157" w:rsidRPr="00D75DC5" w:rsidRDefault="00263157" w:rsidP="00F7567B">
            <w:pPr>
              <w:rPr>
                <w:rFonts w:ascii="Times New Roman" w:hAnsi="Times New Roman" w:cs="Times New Roman"/>
                <w:sz w:val="22"/>
                <w:szCs w:val="22"/>
              </w:rPr>
            </w:pPr>
            <w:r w:rsidRPr="00D75DC5">
              <w:rPr>
                <w:rFonts w:ascii="Times New Roman" w:hAnsi="Times New Roman" w:cs="Times New Roman"/>
                <w:sz w:val="22"/>
                <w:szCs w:val="22"/>
              </w:rPr>
              <w:t>ежедневно</w:t>
            </w:r>
          </w:p>
        </w:tc>
      </w:tr>
    </w:tbl>
    <w:p w:rsidR="00A7133B" w:rsidRPr="00D75DC5" w:rsidRDefault="00A7133B" w:rsidP="002C6404">
      <w:pPr>
        <w:pBdr>
          <w:top w:val="single" w:sz="4" w:space="1" w:color="auto"/>
          <w:left w:val="single" w:sz="4" w:space="4" w:color="auto"/>
          <w:right w:val="single" w:sz="4" w:space="4" w:color="auto"/>
        </w:pBdr>
        <w:rPr>
          <w:rFonts w:ascii="Times New Roman" w:hAnsi="Times New Roman" w:cs="Times New Roman"/>
          <w:sz w:val="22"/>
          <w:szCs w:val="22"/>
        </w:rPr>
        <w:sectPr w:rsidR="00A7133B" w:rsidRPr="00D75DC5" w:rsidSect="005D5C03">
          <w:pgSz w:w="11909" w:h="16838"/>
          <w:pgMar w:top="454" w:right="567" w:bottom="1134" w:left="1701" w:header="0" w:footer="6" w:gutter="0"/>
          <w:cols w:space="720"/>
          <w:noEndnote/>
          <w:docGrid w:linePitch="360"/>
        </w:sectPr>
      </w:pPr>
    </w:p>
    <w:p w:rsidR="00D62DE4" w:rsidRPr="00D1025D" w:rsidRDefault="00D62DE4" w:rsidP="00BF5A4B">
      <w:pPr>
        <w:pStyle w:val="23"/>
        <w:keepNext/>
        <w:keepLines/>
        <w:shd w:val="clear" w:color="auto" w:fill="auto"/>
        <w:spacing w:after="428" w:line="260" w:lineRule="exact"/>
        <w:jc w:val="left"/>
      </w:pPr>
    </w:p>
    <w:sectPr w:rsidR="00D62DE4" w:rsidRPr="00D1025D" w:rsidSect="00D75DC5">
      <w:pgSz w:w="11909" w:h="16838"/>
      <w:pgMar w:top="45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0C" w:rsidRDefault="00AA640C" w:rsidP="00A7133B">
      <w:r>
        <w:separator/>
      </w:r>
    </w:p>
  </w:endnote>
  <w:endnote w:type="continuationSeparator" w:id="1">
    <w:p w:rsidR="00AA640C" w:rsidRDefault="00AA640C" w:rsidP="00A71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0C" w:rsidRDefault="00AA640C"/>
  </w:footnote>
  <w:footnote w:type="continuationSeparator" w:id="1">
    <w:p w:rsidR="00AA640C" w:rsidRDefault="00AA64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E22"/>
    <w:multiLevelType w:val="multilevel"/>
    <w:tmpl w:val="7A70A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8049A6"/>
    <w:multiLevelType w:val="hybridMultilevel"/>
    <w:tmpl w:val="BF2219C4"/>
    <w:lvl w:ilvl="0" w:tplc="F0A0CCE2">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2204"/>
        </w:tabs>
        <w:ind w:left="22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F3214D"/>
    <w:multiLevelType w:val="multilevel"/>
    <w:tmpl w:val="633A1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D86E2C"/>
    <w:multiLevelType w:val="multilevel"/>
    <w:tmpl w:val="CB96BFE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AD659A"/>
    <w:multiLevelType w:val="hybridMultilevel"/>
    <w:tmpl w:val="080648EA"/>
    <w:lvl w:ilvl="0" w:tplc="B0486578">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7133B"/>
    <w:rsid w:val="00001F88"/>
    <w:rsid w:val="000113D7"/>
    <w:rsid w:val="0007561A"/>
    <w:rsid w:val="00096D58"/>
    <w:rsid w:val="000A146F"/>
    <w:rsid w:val="000B0A97"/>
    <w:rsid w:val="000C2A24"/>
    <w:rsid w:val="000F5F52"/>
    <w:rsid w:val="00111A4C"/>
    <w:rsid w:val="00124AC4"/>
    <w:rsid w:val="001362C3"/>
    <w:rsid w:val="00237365"/>
    <w:rsid w:val="0025483E"/>
    <w:rsid w:val="00263157"/>
    <w:rsid w:val="00263508"/>
    <w:rsid w:val="00274D12"/>
    <w:rsid w:val="002A0CAA"/>
    <w:rsid w:val="002C6404"/>
    <w:rsid w:val="00377075"/>
    <w:rsid w:val="003A5C7D"/>
    <w:rsid w:val="003B4768"/>
    <w:rsid w:val="003D2CED"/>
    <w:rsid w:val="003E1720"/>
    <w:rsid w:val="00400CE7"/>
    <w:rsid w:val="00447808"/>
    <w:rsid w:val="00457712"/>
    <w:rsid w:val="004D2DA1"/>
    <w:rsid w:val="004D37C9"/>
    <w:rsid w:val="00534A5B"/>
    <w:rsid w:val="00553A25"/>
    <w:rsid w:val="005868DA"/>
    <w:rsid w:val="00591B8D"/>
    <w:rsid w:val="00592F55"/>
    <w:rsid w:val="005D3BD1"/>
    <w:rsid w:val="005D5C03"/>
    <w:rsid w:val="00692A25"/>
    <w:rsid w:val="006F4BE5"/>
    <w:rsid w:val="007023E1"/>
    <w:rsid w:val="007336C3"/>
    <w:rsid w:val="00753C8C"/>
    <w:rsid w:val="00772B57"/>
    <w:rsid w:val="007931F1"/>
    <w:rsid w:val="007C257B"/>
    <w:rsid w:val="0080268F"/>
    <w:rsid w:val="00824E7B"/>
    <w:rsid w:val="008472BE"/>
    <w:rsid w:val="008C0B63"/>
    <w:rsid w:val="008F15F3"/>
    <w:rsid w:val="0093778B"/>
    <w:rsid w:val="00952D23"/>
    <w:rsid w:val="009D01E5"/>
    <w:rsid w:val="009E769D"/>
    <w:rsid w:val="00A24292"/>
    <w:rsid w:val="00A32EBA"/>
    <w:rsid w:val="00A7133B"/>
    <w:rsid w:val="00A773CD"/>
    <w:rsid w:val="00A936AC"/>
    <w:rsid w:val="00AA640C"/>
    <w:rsid w:val="00AE3D69"/>
    <w:rsid w:val="00B06A45"/>
    <w:rsid w:val="00B443B7"/>
    <w:rsid w:val="00BE08D1"/>
    <w:rsid w:val="00BF5A4B"/>
    <w:rsid w:val="00C15062"/>
    <w:rsid w:val="00C207A5"/>
    <w:rsid w:val="00C33703"/>
    <w:rsid w:val="00C449AC"/>
    <w:rsid w:val="00C46C40"/>
    <w:rsid w:val="00C5725C"/>
    <w:rsid w:val="00CA279A"/>
    <w:rsid w:val="00CD3AE6"/>
    <w:rsid w:val="00D05091"/>
    <w:rsid w:val="00D1025D"/>
    <w:rsid w:val="00D57A96"/>
    <w:rsid w:val="00D62DE4"/>
    <w:rsid w:val="00D64C84"/>
    <w:rsid w:val="00D75DC5"/>
    <w:rsid w:val="00DA192C"/>
    <w:rsid w:val="00DB0B38"/>
    <w:rsid w:val="00DD6806"/>
    <w:rsid w:val="00EA6151"/>
    <w:rsid w:val="00EE27B4"/>
    <w:rsid w:val="00EE3959"/>
    <w:rsid w:val="00EF6F48"/>
    <w:rsid w:val="00F2774E"/>
    <w:rsid w:val="00F513D8"/>
    <w:rsid w:val="00F74FFE"/>
    <w:rsid w:val="00FD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33B"/>
    <w:rPr>
      <w:color w:val="000000"/>
    </w:rPr>
  </w:style>
  <w:style w:type="paragraph" w:styleId="1">
    <w:name w:val="heading 1"/>
    <w:basedOn w:val="a"/>
    <w:next w:val="a"/>
    <w:link w:val="10"/>
    <w:uiPriority w:val="99"/>
    <w:qFormat/>
    <w:rsid w:val="00CA279A"/>
    <w:pPr>
      <w:keepNext/>
      <w:widowControl/>
      <w:outlineLvl w:val="0"/>
    </w:pPr>
    <w:rPr>
      <w:rFonts w:ascii="Times New Roman" w:eastAsia="Times New Roman" w:hAnsi="Times New Roman" w:cs="Times New Roman"/>
      <w:color w:val="auto"/>
      <w:sz w:val="3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133B"/>
    <w:rPr>
      <w:color w:val="0066CC"/>
      <w:u w:val="single"/>
    </w:rPr>
  </w:style>
  <w:style w:type="character" w:customStyle="1" w:styleId="Exact">
    <w:name w:val="Основной текст Exact"/>
    <w:basedOn w:val="a0"/>
    <w:rsid w:val="00A7133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2"/>
    <w:rsid w:val="00A7133B"/>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basedOn w:val="a0"/>
    <w:link w:val="21"/>
    <w:rsid w:val="00A7133B"/>
    <w:rPr>
      <w:rFonts w:ascii="Times New Roman" w:eastAsia="Times New Roman" w:hAnsi="Times New Roman" w:cs="Times New Roman"/>
      <w:b/>
      <w:bCs/>
      <w:i w:val="0"/>
      <w:iCs w:val="0"/>
      <w:smallCaps w:val="0"/>
      <w:strike w:val="0"/>
      <w:sz w:val="34"/>
      <w:szCs w:val="34"/>
      <w:u w:val="none"/>
    </w:rPr>
  </w:style>
  <w:style w:type="character" w:customStyle="1" w:styleId="3">
    <w:name w:val="Основной текст (3)_"/>
    <w:basedOn w:val="a0"/>
    <w:link w:val="30"/>
    <w:rsid w:val="00A7133B"/>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_"/>
    <w:basedOn w:val="a0"/>
    <w:link w:val="12"/>
    <w:rsid w:val="00A7133B"/>
    <w:rPr>
      <w:rFonts w:ascii="Times New Roman" w:eastAsia="Times New Roman" w:hAnsi="Times New Roman" w:cs="Times New Roman"/>
      <w:b/>
      <w:bCs/>
      <w:i/>
      <w:iCs/>
      <w:smallCaps w:val="0"/>
      <w:strike w:val="0"/>
      <w:sz w:val="26"/>
      <w:szCs w:val="26"/>
      <w:u w:val="none"/>
    </w:rPr>
  </w:style>
  <w:style w:type="character" w:customStyle="1" w:styleId="a5">
    <w:name w:val="Основной текст + Полужирный"/>
    <w:basedOn w:val="a4"/>
    <w:rsid w:val="00A7133B"/>
    <w:rPr>
      <w:b/>
      <w:bCs/>
      <w:color w:val="000000"/>
      <w:spacing w:val="0"/>
      <w:w w:val="100"/>
      <w:position w:val="0"/>
      <w:lang w:val="ru-RU" w:eastAsia="ru-RU" w:bidi="ru-RU"/>
    </w:rPr>
  </w:style>
  <w:style w:type="character" w:customStyle="1" w:styleId="22">
    <w:name w:val="Заголовок №2_"/>
    <w:basedOn w:val="a0"/>
    <w:link w:val="23"/>
    <w:rsid w:val="00A7133B"/>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4"/>
    <w:rsid w:val="00A7133B"/>
    <w:rPr>
      <w:color w:val="000000"/>
      <w:spacing w:val="0"/>
      <w:w w:val="100"/>
      <w:position w:val="0"/>
      <w:lang w:val="ru-RU" w:eastAsia="ru-RU" w:bidi="ru-RU"/>
    </w:rPr>
  </w:style>
  <w:style w:type="character" w:customStyle="1" w:styleId="a6">
    <w:name w:val="Основной текст + Полужирный"/>
    <w:basedOn w:val="a4"/>
    <w:rsid w:val="00A7133B"/>
    <w:rPr>
      <w:b/>
      <w:bCs/>
      <w:color w:val="000000"/>
      <w:spacing w:val="0"/>
      <w:w w:val="100"/>
      <w:position w:val="0"/>
      <w:lang w:val="ru-RU" w:eastAsia="ru-RU" w:bidi="ru-RU"/>
    </w:rPr>
  </w:style>
  <w:style w:type="character" w:customStyle="1" w:styleId="4">
    <w:name w:val="Основной текст (4)_"/>
    <w:basedOn w:val="a0"/>
    <w:link w:val="40"/>
    <w:rsid w:val="00A7133B"/>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 + Полужирный;Курсив"/>
    <w:basedOn w:val="a4"/>
    <w:rsid w:val="00A7133B"/>
    <w:rPr>
      <w:b/>
      <w:bCs/>
      <w:i/>
      <w:iCs/>
      <w:color w:val="000000"/>
      <w:spacing w:val="0"/>
      <w:w w:val="100"/>
      <w:position w:val="0"/>
      <w:lang w:val="ru-RU" w:eastAsia="ru-RU" w:bidi="ru-RU"/>
    </w:rPr>
  </w:style>
  <w:style w:type="character" w:customStyle="1" w:styleId="9pt">
    <w:name w:val="Основной текст + 9 pt;Полужирный"/>
    <w:basedOn w:val="a4"/>
    <w:rsid w:val="00A7133B"/>
    <w:rPr>
      <w:b/>
      <w:bCs/>
      <w:color w:val="000000"/>
      <w:spacing w:val="0"/>
      <w:w w:val="100"/>
      <w:position w:val="0"/>
      <w:sz w:val="18"/>
      <w:szCs w:val="18"/>
      <w:lang w:val="ru-RU" w:eastAsia="ru-RU" w:bidi="ru-RU"/>
    </w:rPr>
  </w:style>
  <w:style w:type="character" w:customStyle="1" w:styleId="9pt0">
    <w:name w:val="Основной текст + 9 pt;Полужирный;Курсив"/>
    <w:basedOn w:val="a4"/>
    <w:rsid w:val="00A7133B"/>
    <w:rPr>
      <w:b/>
      <w:bCs/>
      <w:i/>
      <w:iCs/>
      <w:color w:val="000000"/>
      <w:spacing w:val="0"/>
      <w:w w:val="100"/>
      <w:position w:val="0"/>
      <w:sz w:val="18"/>
      <w:szCs w:val="18"/>
      <w:lang w:val="ru-RU" w:eastAsia="ru-RU" w:bidi="ru-RU"/>
    </w:rPr>
  </w:style>
  <w:style w:type="character" w:customStyle="1" w:styleId="3Exact">
    <w:name w:val="Основной текст (3) Exact"/>
    <w:basedOn w:val="a0"/>
    <w:rsid w:val="00A7133B"/>
    <w:rPr>
      <w:rFonts w:ascii="Times New Roman" w:eastAsia="Times New Roman" w:hAnsi="Times New Roman" w:cs="Times New Roman"/>
      <w:b/>
      <w:bCs/>
      <w:i w:val="0"/>
      <w:iCs w:val="0"/>
      <w:smallCaps w:val="0"/>
      <w:strike w:val="0"/>
      <w:u w:val="none"/>
      <w:lang w:val="en-US" w:eastAsia="en-US" w:bidi="en-US"/>
    </w:rPr>
  </w:style>
  <w:style w:type="paragraph" w:customStyle="1" w:styleId="2">
    <w:name w:val="Основной текст2"/>
    <w:basedOn w:val="a"/>
    <w:link w:val="a4"/>
    <w:rsid w:val="00A7133B"/>
    <w:pPr>
      <w:shd w:val="clear" w:color="auto" w:fill="FFFFFF"/>
      <w:spacing w:after="3780" w:line="274" w:lineRule="exact"/>
    </w:pPr>
    <w:rPr>
      <w:rFonts w:ascii="Times New Roman" w:eastAsia="Times New Roman" w:hAnsi="Times New Roman" w:cs="Times New Roman"/>
      <w:sz w:val="22"/>
      <w:szCs w:val="22"/>
    </w:rPr>
  </w:style>
  <w:style w:type="paragraph" w:customStyle="1" w:styleId="21">
    <w:name w:val="Основной текст (2)"/>
    <w:basedOn w:val="a"/>
    <w:link w:val="20"/>
    <w:rsid w:val="00A7133B"/>
    <w:pPr>
      <w:shd w:val="clear" w:color="auto" w:fill="FFFFFF"/>
      <w:spacing w:before="3780" w:after="360" w:line="0" w:lineRule="atLeas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rsid w:val="00A7133B"/>
    <w:pPr>
      <w:shd w:val="clear" w:color="auto" w:fill="FFFFFF"/>
      <w:spacing w:before="1080" w:after="4500" w:line="0" w:lineRule="atLeast"/>
      <w:jc w:val="center"/>
    </w:pPr>
    <w:rPr>
      <w:rFonts w:ascii="Times New Roman" w:eastAsia="Times New Roman" w:hAnsi="Times New Roman" w:cs="Times New Roman"/>
      <w:b/>
      <w:bCs/>
      <w:sz w:val="26"/>
      <w:szCs w:val="26"/>
    </w:rPr>
  </w:style>
  <w:style w:type="paragraph" w:customStyle="1" w:styleId="12">
    <w:name w:val="Заголовок №1"/>
    <w:basedOn w:val="a"/>
    <w:link w:val="11"/>
    <w:rsid w:val="00A7133B"/>
    <w:pPr>
      <w:shd w:val="clear" w:color="auto" w:fill="FFFFFF"/>
      <w:spacing w:after="60" w:line="0" w:lineRule="atLeast"/>
      <w:jc w:val="center"/>
      <w:outlineLvl w:val="0"/>
    </w:pPr>
    <w:rPr>
      <w:rFonts w:ascii="Times New Roman" w:eastAsia="Times New Roman" w:hAnsi="Times New Roman" w:cs="Times New Roman"/>
      <w:b/>
      <w:bCs/>
      <w:i/>
      <w:iCs/>
      <w:sz w:val="26"/>
      <w:szCs w:val="26"/>
    </w:rPr>
  </w:style>
  <w:style w:type="paragraph" w:customStyle="1" w:styleId="23">
    <w:name w:val="Заголовок №2"/>
    <w:basedOn w:val="a"/>
    <w:link w:val="22"/>
    <w:rsid w:val="00A7133B"/>
    <w:pPr>
      <w:shd w:val="clear" w:color="auto" w:fill="FFFFFF"/>
      <w:spacing w:after="540" w:line="326" w:lineRule="exact"/>
      <w:jc w:val="center"/>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A7133B"/>
    <w:pPr>
      <w:shd w:val="clear" w:color="auto" w:fill="FFFFFF"/>
      <w:spacing w:line="274" w:lineRule="exact"/>
    </w:pPr>
    <w:rPr>
      <w:rFonts w:ascii="Times New Roman" w:eastAsia="Times New Roman" w:hAnsi="Times New Roman" w:cs="Times New Roman"/>
      <w:b/>
      <w:bCs/>
      <w:sz w:val="22"/>
      <w:szCs w:val="22"/>
    </w:rPr>
  </w:style>
  <w:style w:type="paragraph" w:styleId="a8">
    <w:name w:val="List Paragraph"/>
    <w:basedOn w:val="a"/>
    <w:uiPriority w:val="34"/>
    <w:qFormat/>
    <w:rsid w:val="0007561A"/>
    <w:pPr>
      <w:ind w:left="720"/>
      <w:contextualSpacing/>
    </w:pPr>
  </w:style>
  <w:style w:type="paragraph" w:styleId="a9">
    <w:name w:val="header"/>
    <w:basedOn w:val="a"/>
    <w:link w:val="aa"/>
    <w:uiPriority w:val="99"/>
    <w:semiHidden/>
    <w:unhideWhenUsed/>
    <w:rsid w:val="00B443B7"/>
    <w:pPr>
      <w:tabs>
        <w:tab w:val="center" w:pos="4677"/>
        <w:tab w:val="right" w:pos="9355"/>
      </w:tabs>
    </w:pPr>
  </w:style>
  <w:style w:type="character" w:customStyle="1" w:styleId="aa">
    <w:name w:val="Верхний колонтитул Знак"/>
    <w:basedOn w:val="a0"/>
    <w:link w:val="a9"/>
    <w:uiPriority w:val="99"/>
    <w:semiHidden/>
    <w:rsid w:val="00B443B7"/>
    <w:rPr>
      <w:color w:val="000000"/>
    </w:rPr>
  </w:style>
  <w:style w:type="paragraph" w:styleId="ab">
    <w:name w:val="footer"/>
    <w:basedOn w:val="a"/>
    <w:link w:val="ac"/>
    <w:uiPriority w:val="99"/>
    <w:semiHidden/>
    <w:unhideWhenUsed/>
    <w:rsid w:val="00B443B7"/>
    <w:pPr>
      <w:tabs>
        <w:tab w:val="center" w:pos="4677"/>
        <w:tab w:val="right" w:pos="9355"/>
      </w:tabs>
    </w:pPr>
  </w:style>
  <w:style w:type="character" w:customStyle="1" w:styleId="ac">
    <w:name w:val="Нижний колонтитул Знак"/>
    <w:basedOn w:val="a0"/>
    <w:link w:val="ab"/>
    <w:uiPriority w:val="99"/>
    <w:semiHidden/>
    <w:rsid w:val="00B443B7"/>
    <w:rPr>
      <w:color w:val="000000"/>
    </w:rPr>
  </w:style>
  <w:style w:type="character" w:customStyle="1" w:styleId="10">
    <w:name w:val="Заголовок 1 Знак"/>
    <w:basedOn w:val="a0"/>
    <w:link w:val="1"/>
    <w:uiPriority w:val="99"/>
    <w:rsid w:val="00CA279A"/>
    <w:rPr>
      <w:rFonts w:ascii="Times New Roman" w:eastAsia="Times New Roman" w:hAnsi="Times New Roman" w:cs="Times New Roman"/>
      <w:sz w:val="36"/>
      <w:szCs w:val="20"/>
      <w:lang w:bidi="ar-SA"/>
    </w:rPr>
  </w:style>
  <w:style w:type="table" w:styleId="ad">
    <w:name w:val="Table Grid"/>
    <w:basedOn w:val="a1"/>
    <w:uiPriority w:val="59"/>
    <w:rsid w:val="002C6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D2DA1"/>
    <w:rPr>
      <w:rFonts w:ascii="Tahoma" w:hAnsi="Tahoma" w:cs="Tahoma"/>
      <w:sz w:val="16"/>
      <w:szCs w:val="16"/>
    </w:rPr>
  </w:style>
  <w:style w:type="character" w:customStyle="1" w:styleId="af">
    <w:name w:val="Текст выноски Знак"/>
    <w:basedOn w:val="a0"/>
    <w:link w:val="ae"/>
    <w:uiPriority w:val="99"/>
    <w:semiHidden/>
    <w:rsid w:val="004D2DA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76C10-58DC-4204-8EEF-2133B520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&lt;4D6963726F736F667420576F7264202D20F3F7E5E1EDFBE920EFEBE0EDD3D2C2C5D0C6C4C0DE&gt;</vt:lpstr>
    </vt:vector>
  </TitlesOfParts>
  <Company>Microsoft</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&lt;4D6963726F736F667420576F7264202D20F3F7E5E1EDFBE920EFEBE0EDD3D2C2C5D0C6C4C0DE&gt;</dc:title>
  <dc:subject/>
  <dc:creator>&lt;C0C0C0&gt;</dc:creator>
  <cp:keywords/>
  <cp:lastModifiedBy>Психолог</cp:lastModifiedBy>
  <cp:revision>40</cp:revision>
  <cp:lastPrinted>2016-09-19T00:45:00Z</cp:lastPrinted>
  <dcterms:created xsi:type="dcterms:W3CDTF">2015-11-15T02:58:00Z</dcterms:created>
  <dcterms:modified xsi:type="dcterms:W3CDTF">2018-09-19T22:09:00Z</dcterms:modified>
</cp:coreProperties>
</file>